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975243">
        <w:rPr>
          <w:rFonts w:eastAsia="宋体" w:cs="Arial" w:hint="eastAsia"/>
          <w:sz w:val="22"/>
          <w:szCs w:val="22"/>
          <w:lang w:eastAsia="zh-CN"/>
        </w:rPr>
        <w:t>3</w:t>
      </w:r>
      <w:r w:rsidR="00C22D37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971A8F" w:rsidRPr="00971A8F">
        <w:rPr>
          <w:rFonts w:eastAsiaTheme="minorEastAsia" w:cs="Arial"/>
          <w:sz w:val="22"/>
          <w:szCs w:val="22"/>
          <w:lang w:eastAsia="zh-CN"/>
        </w:rPr>
        <w:t>R2-162183</w:t>
      </w:r>
    </w:p>
    <w:p w:rsidR="00583164" w:rsidRPr="002479E3" w:rsidRDefault="00583164" w:rsidP="00583164">
      <w:pPr>
        <w:pStyle w:val="CRCoverPage"/>
        <w:outlineLvl w:val="0"/>
        <w:rPr>
          <w:b/>
          <w:noProof/>
          <w:sz w:val="22"/>
          <w:szCs w:val="22"/>
          <w:lang w:eastAsia="zh-CN"/>
        </w:rPr>
      </w:pPr>
      <w:r w:rsidRPr="002479E3">
        <w:rPr>
          <w:b/>
          <w:noProof/>
          <w:sz w:val="22"/>
          <w:szCs w:val="22"/>
        </w:rPr>
        <w:t>Dubrovnik, Croatia, 11</w:t>
      </w:r>
      <w:r w:rsidRPr="002479E3">
        <w:rPr>
          <w:b/>
          <w:noProof/>
          <w:sz w:val="22"/>
          <w:szCs w:val="22"/>
          <w:vertAlign w:val="superscript"/>
        </w:rPr>
        <w:t>th</w:t>
      </w:r>
      <w:r w:rsidRPr="002479E3">
        <w:rPr>
          <w:b/>
          <w:noProof/>
          <w:sz w:val="22"/>
          <w:szCs w:val="22"/>
          <w:lang w:eastAsia="zh-CN"/>
        </w:rPr>
        <w:t xml:space="preserve"> </w:t>
      </w:r>
      <w:r w:rsidRPr="002479E3">
        <w:rPr>
          <w:b/>
          <w:noProof/>
          <w:sz w:val="22"/>
          <w:szCs w:val="22"/>
        </w:rPr>
        <w:t xml:space="preserve"> – 15</w:t>
      </w:r>
      <w:r w:rsidRPr="002479E3">
        <w:rPr>
          <w:b/>
          <w:noProof/>
          <w:sz w:val="22"/>
          <w:szCs w:val="22"/>
          <w:vertAlign w:val="superscript"/>
        </w:rPr>
        <w:t>th</w:t>
      </w:r>
      <w:r w:rsidRPr="002479E3">
        <w:rPr>
          <w:b/>
          <w:noProof/>
          <w:sz w:val="22"/>
          <w:szCs w:val="22"/>
          <w:lang w:eastAsia="zh-CN"/>
        </w:rPr>
        <w:t xml:space="preserve"> </w:t>
      </w:r>
      <w:r w:rsidRPr="002479E3">
        <w:rPr>
          <w:b/>
          <w:noProof/>
          <w:sz w:val="22"/>
          <w:szCs w:val="22"/>
        </w:rPr>
        <w:t xml:space="preserve"> April 2016</w:t>
      </w:r>
    </w:p>
    <w:p w:rsidR="00ED3EF0" w:rsidRPr="00583164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E10BA6">
        <w:rPr>
          <w:rFonts w:eastAsia="宋体" w:cs="Arial" w:hint="eastAsia"/>
          <w:sz w:val="22"/>
          <w:szCs w:val="22"/>
          <w:lang w:eastAsia="zh-CN"/>
        </w:rPr>
        <w:t xml:space="preserve">Support of </w:t>
      </w:r>
      <w:r w:rsidR="007F52F0">
        <w:rPr>
          <w:rFonts w:eastAsia="宋体" w:cs="Arial" w:hint="eastAsia"/>
          <w:sz w:val="22"/>
          <w:szCs w:val="22"/>
          <w:lang w:eastAsia="zh-CN"/>
        </w:rPr>
        <w:t xml:space="preserve">UL Bearer in </w:t>
      </w:r>
      <w:r w:rsidR="00FF75F4">
        <w:rPr>
          <w:rFonts w:eastAsia="宋体" w:cs="Arial" w:hint="eastAsia"/>
          <w:sz w:val="22"/>
          <w:szCs w:val="22"/>
          <w:lang w:eastAsia="zh-CN"/>
        </w:rPr>
        <w:t xml:space="preserve">Rel-14 </w:t>
      </w:r>
      <w:r w:rsidR="007F52F0">
        <w:rPr>
          <w:rFonts w:eastAsia="宋体" w:cs="Arial" w:hint="eastAsia"/>
          <w:sz w:val="22"/>
          <w:szCs w:val="22"/>
          <w:lang w:eastAsia="zh-CN"/>
        </w:rPr>
        <w:t>LWA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8.5.1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DA4BC9" w:rsidP="009A60D0">
      <w:pPr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RAN#71</w:t>
      </w:r>
      <w:r>
        <w:rPr>
          <w:rFonts w:eastAsia="宋体" w:hint="eastAsia"/>
          <w:szCs w:val="20"/>
          <w:lang w:val="en-GB" w:eastAsia="zh-CN"/>
        </w:rPr>
        <w:t xml:space="preserve"> meeting,</w:t>
      </w:r>
      <w:r w:rsidR="00616D2D">
        <w:rPr>
          <w:rFonts w:eastAsia="宋体" w:hint="eastAsia"/>
          <w:szCs w:val="20"/>
          <w:lang w:val="en-GB" w:eastAsia="zh-CN"/>
        </w:rPr>
        <w:t xml:space="preserve"> </w:t>
      </w:r>
      <w:r w:rsidR="009B6A81">
        <w:rPr>
          <w:rFonts w:eastAsia="宋体" w:hint="eastAsia"/>
          <w:szCs w:val="20"/>
          <w:lang w:val="en-GB" w:eastAsia="zh-CN"/>
        </w:rPr>
        <w:t>new WI for LWA enhancement was approved</w:t>
      </w:r>
      <w:r w:rsidR="00537352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5632B">
        <w:rPr>
          <w:rFonts w:eastAsiaTheme="minorEastAsia" w:hint="eastAsia"/>
          <w:lang w:eastAsia="zh-CN"/>
        </w:rPr>
        <w:t>.</w:t>
      </w:r>
      <w:r w:rsidR="00BA1645">
        <w:rPr>
          <w:rFonts w:eastAsiaTheme="minorEastAsia" w:hint="eastAsia"/>
          <w:lang w:eastAsia="zh-CN"/>
        </w:rPr>
        <w:t xml:space="preserve"> </w:t>
      </w:r>
      <w:r w:rsidR="00071A26">
        <w:rPr>
          <w:rFonts w:eastAsiaTheme="minorEastAsia" w:hint="eastAsia"/>
          <w:lang w:eastAsia="zh-CN"/>
        </w:rPr>
        <w:t>The support of UL split</w:t>
      </w:r>
      <w:r w:rsidR="00746166">
        <w:rPr>
          <w:rFonts w:eastAsiaTheme="minorEastAsia" w:hint="eastAsia"/>
          <w:lang w:eastAsia="zh-CN"/>
        </w:rPr>
        <w:t>/switch</w:t>
      </w:r>
      <w:r w:rsidR="00071A26">
        <w:rPr>
          <w:rFonts w:eastAsiaTheme="minorEastAsia" w:hint="eastAsia"/>
          <w:lang w:eastAsia="zh-CN"/>
        </w:rPr>
        <w:t xml:space="preserve"> bearer was not discussed in Rel-13 due to time limit, and one objective of the new WI is: </w:t>
      </w:r>
      <w:r w:rsidR="00071A26">
        <w:rPr>
          <w:rFonts w:eastAsiaTheme="minorEastAsia"/>
          <w:lang w:eastAsia="zh-CN"/>
        </w:rPr>
        <w:t>“</w:t>
      </w:r>
      <w:r w:rsidR="00A96C96" w:rsidRPr="00A96C96">
        <w:rPr>
          <w:rFonts w:eastAsiaTheme="minorEastAsia"/>
          <w:lang w:eastAsia="zh-CN"/>
        </w:rPr>
        <w:t>specify the following additional features for LWA: Uplink data transmission on WLAN, including uplink bearer switch and bearer split (RAN2)</w:t>
      </w:r>
      <w:r w:rsidR="00071A26">
        <w:rPr>
          <w:rFonts w:eastAsiaTheme="minorEastAsia" w:hint="eastAsia"/>
          <w:lang w:eastAsia="zh-CN"/>
        </w:rPr>
        <w:t xml:space="preserve"> </w:t>
      </w:r>
      <w:r w:rsidR="00071A26">
        <w:rPr>
          <w:rFonts w:eastAsiaTheme="minorEastAsia"/>
          <w:lang w:eastAsia="zh-CN"/>
        </w:rPr>
        <w:t>”</w:t>
      </w:r>
      <w:r w:rsidR="00092D7F" w:rsidRPr="00092D7F">
        <w:t xml:space="preserve">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A96C96">
        <w:rPr>
          <w:rFonts w:eastAsiaTheme="minorEastAsia" w:hint="eastAsia"/>
          <w:lang w:eastAsia="zh-CN"/>
        </w:rPr>
        <w:t xml:space="preserve">. </w:t>
      </w:r>
      <w:r w:rsidR="005A1A29">
        <w:rPr>
          <w:rFonts w:eastAsiaTheme="minorEastAsia" w:hint="eastAsia"/>
          <w:lang w:eastAsia="zh-CN"/>
        </w:rPr>
        <w:t xml:space="preserve">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4501E5">
        <w:rPr>
          <w:rFonts w:eastAsia="宋体" w:hint="eastAsia"/>
          <w:szCs w:val="20"/>
          <w:lang w:val="en-GB" w:eastAsia="zh-CN"/>
        </w:rPr>
        <w:t>discuss several key issues for the support of UL split</w:t>
      </w:r>
      <w:r w:rsidR="00D57288">
        <w:rPr>
          <w:rFonts w:eastAsia="宋体" w:hint="eastAsia"/>
          <w:szCs w:val="20"/>
          <w:lang w:val="en-GB" w:eastAsia="zh-CN"/>
        </w:rPr>
        <w:t>/swit</w:t>
      </w:r>
      <w:r w:rsidR="006727CC">
        <w:rPr>
          <w:rFonts w:eastAsia="宋体" w:hint="eastAsia"/>
          <w:szCs w:val="20"/>
          <w:lang w:val="en-GB" w:eastAsia="zh-CN"/>
        </w:rPr>
        <w:t>c</w:t>
      </w:r>
      <w:r w:rsidR="00D57288">
        <w:rPr>
          <w:rFonts w:eastAsia="宋体" w:hint="eastAsia"/>
          <w:szCs w:val="20"/>
          <w:lang w:val="en-GB" w:eastAsia="zh-CN"/>
        </w:rPr>
        <w:t>h</w:t>
      </w:r>
      <w:r w:rsidR="004501E5">
        <w:rPr>
          <w:rFonts w:eastAsia="宋体" w:hint="eastAsia"/>
          <w:szCs w:val="20"/>
          <w:lang w:val="en-GB" w:eastAsia="zh-CN"/>
        </w:rPr>
        <w:t xml:space="preserve"> bearer </w:t>
      </w:r>
      <w:r w:rsidR="007E1371">
        <w:rPr>
          <w:rFonts w:eastAsia="宋体" w:hint="eastAsia"/>
          <w:szCs w:val="20"/>
          <w:lang w:val="en-GB" w:eastAsia="zh-CN"/>
        </w:rPr>
        <w:t>in Rel-14 LWA and provide candidate solutions and proposals.</w:t>
      </w:r>
      <w:r w:rsidR="0038029F">
        <w:rPr>
          <w:rFonts w:eastAsia="宋体" w:hint="eastAsia"/>
          <w:szCs w:val="20"/>
          <w:lang w:val="en-GB" w:eastAsia="zh-CN"/>
        </w:rPr>
        <w:t xml:space="preserve"> If not specified, the discussions apply to both </w:t>
      </w:r>
      <w:r w:rsidR="0038029F">
        <w:rPr>
          <w:rFonts w:eastAsia="宋体"/>
          <w:szCs w:val="20"/>
          <w:lang w:val="en-GB" w:eastAsia="zh-CN"/>
        </w:rPr>
        <w:t>“</w:t>
      </w:r>
      <w:r w:rsidR="0038029F">
        <w:rPr>
          <w:rFonts w:eastAsia="宋体" w:hint="eastAsia"/>
          <w:szCs w:val="20"/>
          <w:lang w:val="en-GB" w:eastAsia="zh-CN"/>
        </w:rPr>
        <w:t>split bearer</w:t>
      </w:r>
      <w:r w:rsidR="0038029F">
        <w:rPr>
          <w:rFonts w:eastAsia="宋体"/>
          <w:szCs w:val="20"/>
          <w:lang w:val="en-GB" w:eastAsia="zh-CN"/>
        </w:rPr>
        <w:t>”</w:t>
      </w:r>
      <w:r w:rsidR="0038029F">
        <w:rPr>
          <w:rFonts w:eastAsia="宋体" w:hint="eastAsia"/>
          <w:szCs w:val="20"/>
          <w:lang w:val="en-GB" w:eastAsia="zh-CN"/>
        </w:rPr>
        <w:t xml:space="preserve"> and </w:t>
      </w:r>
      <w:r w:rsidR="0038029F">
        <w:rPr>
          <w:rFonts w:eastAsia="宋体"/>
          <w:szCs w:val="20"/>
          <w:lang w:val="en-GB" w:eastAsia="zh-CN"/>
        </w:rPr>
        <w:t>“</w:t>
      </w:r>
      <w:r w:rsidR="0038029F">
        <w:rPr>
          <w:rFonts w:eastAsia="宋体" w:hint="eastAsia"/>
          <w:szCs w:val="20"/>
          <w:lang w:val="en-GB" w:eastAsia="zh-CN"/>
        </w:rPr>
        <w:t>switch bearer</w:t>
      </w:r>
      <w:r w:rsidR="0038029F">
        <w:rPr>
          <w:rFonts w:eastAsia="宋体"/>
          <w:szCs w:val="20"/>
          <w:lang w:val="en-GB" w:eastAsia="zh-CN"/>
        </w:rPr>
        <w:t>”</w:t>
      </w:r>
      <w:r w:rsidR="0038029F">
        <w:rPr>
          <w:rFonts w:eastAsia="宋体" w:hint="eastAsia"/>
          <w:szCs w:val="20"/>
          <w:lang w:val="en-GB" w:eastAsia="zh-CN"/>
        </w:rPr>
        <w:t>.</w:t>
      </w:r>
    </w:p>
    <w:p w:rsidR="00C21453" w:rsidRDefault="00C21453" w:rsidP="00C21453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Identification of  PDCP PDU in WLAN</w:t>
      </w:r>
    </w:p>
    <w:p w:rsidR="00C21453" w:rsidRDefault="00C21453" w:rsidP="00C2145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identification of PDCP PDU in WLAN </w:t>
      </w:r>
      <w:r w:rsidR="007F27AA">
        <w:rPr>
          <w:rFonts w:eastAsia="宋体" w:hint="eastAsia"/>
          <w:szCs w:val="20"/>
          <w:lang w:val="en-GB" w:eastAsia="zh-CN"/>
        </w:rPr>
        <w:t xml:space="preserve">for LWA </w:t>
      </w:r>
      <w:r>
        <w:rPr>
          <w:rFonts w:eastAsia="宋体" w:hint="eastAsia"/>
          <w:szCs w:val="20"/>
          <w:lang w:val="en-GB" w:eastAsia="zh-CN"/>
        </w:rPr>
        <w:t xml:space="preserve">DL, there used to be three solutions discussed in Rel-13: Ethertype, IP </w:t>
      </w:r>
      <w:r>
        <w:rPr>
          <w:rFonts w:eastAsia="宋体"/>
          <w:szCs w:val="20"/>
          <w:lang w:val="en-GB" w:eastAsia="zh-CN"/>
        </w:rPr>
        <w:t>encapsulation</w:t>
      </w:r>
      <w:r>
        <w:rPr>
          <w:rFonts w:eastAsia="宋体" w:hint="eastAsia"/>
          <w:szCs w:val="20"/>
          <w:lang w:val="en-GB" w:eastAsia="zh-CN"/>
        </w:rPr>
        <w:t xml:space="preserve">, virtual MAC </w:t>
      </w:r>
      <w:r>
        <w:rPr>
          <w:rFonts w:eastAsia="宋体"/>
          <w:szCs w:val="20"/>
          <w:lang w:val="en-GB" w:eastAsia="zh-CN"/>
        </w:rPr>
        <w:t>address</w:t>
      </w:r>
      <w:r>
        <w:rPr>
          <w:rFonts w:eastAsia="宋体" w:hint="eastAsia"/>
          <w:szCs w:val="20"/>
          <w:lang w:val="en-GB" w:eastAsia="zh-CN"/>
        </w:rPr>
        <w:t xml:space="preserve"> indication. And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Ethertype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based solution is standardized finally for its </w:t>
      </w:r>
      <w:r>
        <w:rPr>
          <w:rFonts w:eastAsia="宋体"/>
          <w:szCs w:val="20"/>
          <w:lang w:val="en-GB" w:eastAsia="zh-CN"/>
        </w:rPr>
        <w:t>simplicity</w:t>
      </w:r>
      <w:r>
        <w:rPr>
          <w:rFonts w:eastAsia="宋体" w:hint="eastAsia"/>
          <w:szCs w:val="20"/>
          <w:lang w:val="en-GB" w:eastAsia="zh-CN"/>
        </w:rPr>
        <w:t xml:space="preserve">. For UL, the same mechanism could also be used. The UE will mark the UL </w:t>
      </w:r>
      <w:r w:rsidR="004E1F49">
        <w:rPr>
          <w:rFonts w:eastAsia="宋体" w:hint="eastAsia"/>
          <w:szCs w:val="20"/>
          <w:lang w:val="en-GB" w:eastAsia="zh-CN"/>
        </w:rPr>
        <w:t xml:space="preserve">WLAN LLC PDUs with the </w:t>
      </w:r>
      <w:r w:rsidR="004E1F49">
        <w:rPr>
          <w:rFonts w:eastAsia="宋体"/>
          <w:szCs w:val="20"/>
          <w:lang w:val="en-GB" w:eastAsia="zh-CN"/>
        </w:rPr>
        <w:t>specific</w:t>
      </w:r>
      <w:r w:rsidR="004E1F49">
        <w:rPr>
          <w:rFonts w:eastAsia="宋体" w:hint="eastAsia"/>
          <w:szCs w:val="20"/>
          <w:lang w:val="en-GB" w:eastAsia="zh-CN"/>
        </w:rPr>
        <w:t xml:space="preserve"> Ethertype value which will be used at WT side </w:t>
      </w:r>
      <w:r w:rsidR="00D3633A">
        <w:rPr>
          <w:rFonts w:eastAsia="宋体"/>
          <w:szCs w:val="20"/>
          <w:lang w:val="en-GB" w:eastAsia="zh-CN"/>
        </w:rPr>
        <w:t>to make</w:t>
      </w:r>
      <w:r w:rsidR="009A176A">
        <w:rPr>
          <w:rFonts w:eastAsia="宋体" w:hint="eastAsia"/>
          <w:szCs w:val="20"/>
          <w:lang w:val="en-GB" w:eastAsia="zh-CN"/>
        </w:rPr>
        <w:t xml:space="preserve"> </w:t>
      </w:r>
      <w:r w:rsidR="008604B3">
        <w:rPr>
          <w:rFonts w:eastAsia="宋体"/>
          <w:szCs w:val="20"/>
          <w:lang w:val="en-GB" w:eastAsia="zh-CN"/>
        </w:rPr>
        <w:t>distinguishing with</w:t>
      </w:r>
      <w:r w:rsidR="00D3633A">
        <w:rPr>
          <w:rFonts w:eastAsia="宋体" w:hint="eastAsia"/>
          <w:szCs w:val="20"/>
          <w:lang w:val="en-GB" w:eastAsia="zh-CN"/>
        </w:rPr>
        <w:t xml:space="preserve"> other normal WLAN PDUs.</w:t>
      </w:r>
    </w:p>
    <w:p w:rsidR="00C21453" w:rsidRDefault="00C21453" w:rsidP="001050F8">
      <w:pPr>
        <w:pStyle w:val="a0"/>
        <w:rPr>
          <w:rFonts w:eastAsia="宋体"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C4C9F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Rel-14 LWA, UL PDCP PDU </w:t>
      </w:r>
      <w:r>
        <w:rPr>
          <w:rFonts w:eastAsia="宋体"/>
          <w:b/>
          <w:szCs w:val="20"/>
          <w:lang w:val="en-GB" w:eastAsia="zh-CN"/>
        </w:rPr>
        <w:t>transmitted</w:t>
      </w:r>
      <w:r>
        <w:rPr>
          <w:rFonts w:eastAsia="宋体" w:hint="eastAsia"/>
          <w:b/>
          <w:szCs w:val="20"/>
          <w:lang w:val="en-GB" w:eastAsia="zh-CN"/>
        </w:rPr>
        <w:t xml:space="preserve"> over WLAN is identified by using the same </w:t>
      </w:r>
      <w:r>
        <w:rPr>
          <w:rFonts w:eastAsia="宋体"/>
          <w:b/>
          <w:szCs w:val="20"/>
          <w:lang w:val="en-GB" w:eastAsia="zh-CN"/>
        </w:rPr>
        <w:t>Ethertype value as that used in DL.</w:t>
      </w:r>
    </w:p>
    <w:p w:rsidR="00B34CF1" w:rsidRDefault="00B34CF1" w:rsidP="00B34CF1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Whether to support multiple split</w:t>
      </w:r>
      <w:r w:rsidR="00E9275A">
        <w:rPr>
          <w:rFonts w:eastAsia="宋体" w:hint="eastAsia"/>
          <w:szCs w:val="20"/>
          <w:lang w:val="en-GB" w:eastAsia="zh-CN"/>
        </w:rPr>
        <w:t>/switched</w:t>
      </w:r>
      <w:r>
        <w:rPr>
          <w:rFonts w:eastAsia="宋体" w:hint="eastAsia"/>
          <w:szCs w:val="20"/>
          <w:lang w:val="en-GB" w:eastAsia="zh-CN"/>
        </w:rPr>
        <w:t xml:space="preserve"> bearer</w:t>
      </w:r>
      <w:r w:rsidR="00D2773A">
        <w:rPr>
          <w:rFonts w:eastAsia="宋体" w:hint="eastAsia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 at WLAN side:</w:t>
      </w:r>
    </w:p>
    <w:p w:rsidR="00BB18A5" w:rsidRPr="00C21453" w:rsidRDefault="00406439" w:rsidP="00BB18A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Rel-13 LWA DL, multiple bearers are supported. Thus </w:t>
      </w:r>
      <w:r>
        <w:rPr>
          <w:rFonts w:eastAsia="宋体"/>
          <w:szCs w:val="20"/>
          <w:lang w:val="en-GB" w:eastAsia="zh-CN"/>
        </w:rPr>
        <w:t>similar</w:t>
      </w:r>
      <w:r>
        <w:rPr>
          <w:rFonts w:eastAsia="宋体" w:hint="eastAsia"/>
          <w:szCs w:val="20"/>
          <w:lang w:val="en-GB" w:eastAsia="zh-CN"/>
        </w:rPr>
        <w:t>, t</w:t>
      </w:r>
      <w:r w:rsidR="00A023E7">
        <w:rPr>
          <w:rFonts w:eastAsia="宋体" w:hint="eastAsia"/>
          <w:szCs w:val="20"/>
          <w:lang w:val="en-GB" w:eastAsia="zh-CN"/>
        </w:rPr>
        <w:t xml:space="preserve">o allow more flexibility and scheduling benefits, </w:t>
      </w:r>
      <w:r w:rsidR="00EE28F9">
        <w:rPr>
          <w:rFonts w:eastAsia="宋体" w:hint="eastAsia"/>
          <w:szCs w:val="20"/>
          <w:lang w:val="en-GB" w:eastAsia="zh-CN"/>
        </w:rPr>
        <w:t xml:space="preserve">multiple UL bearers should be supported </w:t>
      </w:r>
      <w:r w:rsidR="00A023E7">
        <w:rPr>
          <w:rFonts w:eastAsia="宋体" w:hint="eastAsia"/>
          <w:szCs w:val="20"/>
          <w:lang w:val="en-GB" w:eastAsia="zh-CN"/>
        </w:rPr>
        <w:t>at WLAN side.</w:t>
      </w:r>
      <w:r>
        <w:rPr>
          <w:rFonts w:eastAsia="宋体" w:hint="eastAsia"/>
          <w:szCs w:val="20"/>
          <w:lang w:val="en-GB" w:eastAsia="zh-CN"/>
        </w:rPr>
        <w:t xml:space="preserve"> </w:t>
      </w:r>
    </w:p>
    <w:p w:rsidR="00B931F4" w:rsidRDefault="00BB18A5" w:rsidP="00BB18A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C4C9F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In Rel-14 LWA, </w:t>
      </w:r>
      <w:r w:rsidR="00D2773A">
        <w:rPr>
          <w:rFonts w:eastAsia="宋体" w:hint="eastAsia"/>
          <w:b/>
          <w:szCs w:val="20"/>
          <w:lang w:val="en-GB" w:eastAsia="zh-CN"/>
        </w:rPr>
        <w:t xml:space="preserve">multiple </w:t>
      </w:r>
      <w:r w:rsidR="00660526">
        <w:rPr>
          <w:rFonts w:eastAsia="宋体" w:hint="eastAsia"/>
          <w:b/>
          <w:szCs w:val="20"/>
          <w:lang w:val="en-GB" w:eastAsia="zh-CN"/>
        </w:rPr>
        <w:t xml:space="preserve">UL </w:t>
      </w:r>
      <w:r w:rsidR="00B931F4">
        <w:rPr>
          <w:rFonts w:eastAsia="宋体" w:hint="eastAsia"/>
          <w:b/>
          <w:szCs w:val="20"/>
          <w:lang w:val="en-GB" w:eastAsia="zh-CN"/>
        </w:rPr>
        <w:t>split</w:t>
      </w:r>
      <w:r w:rsidR="009669EE">
        <w:rPr>
          <w:rFonts w:eastAsia="宋体" w:hint="eastAsia"/>
          <w:b/>
          <w:szCs w:val="20"/>
          <w:lang w:val="en-GB" w:eastAsia="zh-CN"/>
        </w:rPr>
        <w:t>/switched</w:t>
      </w:r>
      <w:r w:rsidR="00B931F4">
        <w:rPr>
          <w:rFonts w:eastAsia="宋体" w:hint="eastAsia"/>
          <w:b/>
          <w:szCs w:val="20"/>
          <w:lang w:val="en-GB" w:eastAsia="zh-CN"/>
        </w:rPr>
        <w:t xml:space="preserve"> bearers</w:t>
      </w:r>
      <w:r w:rsidR="00ED62FC">
        <w:rPr>
          <w:rFonts w:eastAsia="宋体" w:hint="eastAsia"/>
          <w:b/>
          <w:szCs w:val="20"/>
          <w:lang w:val="en-GB" w:eastAsia="zh-CN"/>
        </w:rPr>
        <w:t xml:space="preserve"> </w:t>
      </w:r>
      <w:r w:rsidR="00F468E7">
        <w:rPr>
          <w:rFonts w:eastAsia="宋体" w:hint="eastAsia"/>
          <w:b/>
          <w:szCs w:val="20"/>
          <w:lang w:val="en-GB" w:eastAsia="zh-CN"/>
        </w:rPr>
        <w:t xml:space="preserve">per UE </w:t>
      </w:r>
      <w:r w:rsidR="009262D8">
        <w:rPr>
          <w:rFonts w:eastAsia="宋体" w:hint="eastAsia"/>
          <w:b/>
          <w:szCs w:val="20"/>
          <w:lang w:val="en-GB" w:eastAsia="zh-CN"/>
        </w:rPr>
        <w:t xml:space="preserve">on WLAN link </w:t>
      </w:r>
      <w:r w:rsidR="00B931F4">
        <w:rPr>
          <w:rFonts w:eastAsia="宋体" w:hint="eastAsia"/>
          <w:b/>
          <w:szCs w:val="20"/>
          <w:lang w:val="en-GB" w:eastAsia="zh-CN"/>
        </w:rPr>
        <w:t>should be supported</w:t>
      </w:r>
      <w:r w:rsidR="00D21BCA">
        <w:rPr>
          <w:rFonts w:eastAsia="宋体" w:hint="eastAsia"/>
          <w:b/>
          <w:szCs w:val="20"/>
          <w:lang w:val="en-GB" w:eastAsia="zh-CN"/>
        </w:rPr>
        <w:t>.</w:t>
      </w:r>
    </w:p>
    <w:p w:rsidR="00B34CF1" w:rsidRDefault="00A8139A" w:rsidP="00B34CF1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Identification of  </w:t>
      </w:r>
      <w:r w:rsidR="00941388">
        <w:rPr>
          <w:rFonts w:eastAsia="宋体" w:hint="eastAsia"/>
          <w:szCs w:val="20"/>
          <w:lang w:val="en-GB" w:eastAsia="zh-CN"/>
        </w:rPr>
        <w:t>DRB</w:t>
      </w:r>
    </w:p>
    <w:p w:rsidR="00285BA1" w:rsidRPr="004962ED" w:rsidRDefault="000D6F85" w:rsidP="0050255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To support </w:t>
      </w:r>
      <w:r>
        <w:rPr>
          <w:rFonts w:eastAsia="宋体"/>
          <w:szCs w:val="20"/>
          <w:lang w:val="en-GB" w:eastAsia="zh-CN"/>
        </w:rPr>
        <w:t>multiple</w:t>
      </w:r>
      <w:r>
        <w:rPr>
          <w:rFonts w:eastAsia="宋体" w:hint="eastAsia"/>
          <w:szCs w:val="20"/>
          <w:lang w:val="en-GB" w:eastAsia="zh-CN"/>
        </w:rPr>
        <w:t xml:space="preserve"> bearers in UL, and s</w:t>
      </w:r>
      <w:r w:rsidR="004962ED" w:rsidRPr="004962ED">
        <w:rPr>
          <w:rFonts w:eastAsia="宋体"/>
          <w:szCs w:val="20"/>
          <w:lang w:val="en-GB" w:eastAsia="zh-CN"/>
        </w:rPr>
        <w:t>imilar</w:t>
      </w:r>
      <w:r w:rsidR="004962ED" w:rsidRPr="004962ED">
        <w:rPr>
          <w:rFonts w:eastAsia="宋体" w:hint="eastAsia"/>
          <w:szCs w:val="20"/>
          <w:lang w:val="en-GB" w:eastAsia="zh-CN"/>
        </w:rPr>
        <w:t xml:space="preserve"> with that in DL, </w:t>
      </w:r>
      <w:r w:rsidR="00923442">
        <w:rPr>
          <w:rFonts w:eastAsia="宋体" w:hint="eastAsia"/>
          <w:szCs w:val="20"/>
          <w:lang w:val="en-GB" w:eastAsia="zh-CN"/>
        </w:rPr>
        <w:t xml:space="preserve">at the </w:t>
      </w:r>
      <w:r w:rsidR="00923442">
        <w:rPr>
          <w:rFonts w:eastAsia="宋体"/>
          <w:szCs w:val="20"/>
          <w:lang w:val="en-GB" w:eastAsia="zh-CN"/>
        </w:rPr>
        <w:t>receiver</w:t>
      </w:r>
      <w:r w:rsidR="00923442">
        <w:rPr>
          <w:rFonts w:eastAsia="宋体" w:hint="eastAsia"/>
          <w:szCs w:val="20"/>
          <w:lang w:val="en-GB" w:eastAsia="zh-CN"/>
        </w:rPr>
        <w:t xml:space="preserve"> side (eNB for UL split bearer), </w:t>
      </w:r>
      <w:r w:rsidR="001D1FA1">
        <w:rPr>
          <w:rFonts w:eastAsia="宋体"/>
          <w:szCs w:val="20"/>
          <w:lang w:val="en-GB" w:eastAsia="zh-CN"/>
        </w:rPr>
        <w:t>identification</w:t>
      </w:r>
      <w:r w:rsidR="001D1FA1">
        <w:rPr>
          <w:rFonts w:eastAsia="宋体" w:hint="eastAsia"/>
          <w:szCs w:val="20"/>
          <w:lang w:val="en-GB" w:eastAsia="zh-CN"/>
        </w:rPr>
        <w:t xml:space="preserve"> is needed to decide which PDCP entity the received PDU </w:t>
      </w:r>
      <w:r w:rsidR="001D1FA1">
        <w:rPr>
          <w:rFonts w:eastAsia="宋体"/>
          <w:szCs w:val="20"/>
          <w:lang w:val="en-GB" w:eastAsia="zh-CN"/>
        </w:rPr>
        <w:t>should</w:t>
      </w:r>
      <w:r w:rsidR="001D1FA1">
        <w:rPr>
          <w:rFonts w:eastAsia="宋体" w:hint="eastAsia"/>
          <w:szCs w:val="20"/>
          <w:lang w:val="en-GB" w:eastAsia="zh-CN"/>
        </w:rPr>
        <w:t xml:space="preserve"> be forwarded to. </w:t>
      </w:r>
      <w:r w:rsidR="009D32FB">
        <w:rPr>
          <w:rFonts w:eastAsia="宋体" w:hint="eastAsia"/>
          <w:szCs w:val="20"/>
          <w:lang w:val="en-GB" w:eastAsia="zh-CN"/>
        </w:rPr>
        <w:t>For</w:t>
      </w:r>
      <w:r w:rsidR="008832D4">
        <w:rPr>
          <w:rFonts w:eastAsia="宋体" w:hint="eastAsia"/>
          <w:szCs w:val="20"/>
          <w:lang w:val="en-GB" w:eastAsia="zh-CN"/>
        </w:rPr>
        <w:t xml:space="preserve"> </w:t>
      </w:r>
      <w:r w:rsidR="005F6F64">
        <w:rPr>
          <w:rFonts w:eastAsia="宋体" w:hint="eastAsia"/>
          <w:szCs w:val="20"/>
          <w:lang w:val="en-GB" w:eastAsia="zh-CN"/>
        </w:rPr>
        <w:t xml:space="preserve">Rel-13 LWA </w:t>
      </w:r>
      <w:r w:rsidR="008832D4">
        <w:rPr>
          <w:rFonts w:eastAsia="宋体" w:hint="eastAsia"/>
          <w:szCs w:val="20"/>
          <w:lang w:val="en-GB" w:eastAsia="zh-CN"/>
        </w:rPr>
        <w:t xml:space="preserve">DL, it is solved by </w:t>
      </w:r>
      <w:r w:rsidR="001F0B40">
        <w:rPr>
          <w:rFonts w:eastAsia="宋体"/>
          <w:szCs w:val="20"/>
          <w:lang w:val="en-GB" w:eastAsia="zh-CN"/>
        </w:rPr>
        <w:t>explicit</w:t>
      </w:r>
      <w:r w:rsidR="001F0B40">
        <w:rPr>
          <w:rFonts w:eastAsia="宋体" w:hint="eastAsia"/>
          <w:szCs w:val="20"/>
          <w:lang w:val="en-GB" w:eastAsia="zh-CN"/>
        </w:rPr>
        <w:t xml:space="preserve"> indication of the 5 bit DRB ID field in the LWAAP header. </w:t>
      </w:r>
      <w:r w:rsidR="00C5730A">
        <w:rPr>
          <w:rFonts w:eastAsia="宋体" w:hint="eastAsia"/>
          <w:szCs w:val="20"/>
          <w:lang w:val="en-GB" w:eastAsia="zh-CN"/>
        </w:rPr>
        <w:t xml:space="preserve">And the same mechanism could </w:t>
      </w:r>
      <w:r w:rsidR="008832D4">
        <w:rPr>
          <w:rFonts w:eastAsia="宋体" w:hint="eastAsia"/>
          <w:szCs w:val="20"/>
          <w:lang w:val="en-GB" w:eastAsia="zh-CN"/>
        </w:rPr>
        <w:t>be used</w:t>
      </w:r>
      <w:r w:rsidR="009D10DA">
        <w:rPr>
          <w:rFonts w:eastAsia="宋体" w:hint="eastAsia"/>
          <w:szCs w:val="20"/>
          <w:lang w:val="en-GB" w:eastAsia="zh-CN"/>
        </w:rPr>
        <w:t xml:space="preserve"> also</w:t>
      </w:r>
      <w:r w:rsidR="0089102D">
        <w:rPr>
          <w:rFonts w:eastAsia="宋体" w:hint="eastAsia"/>
          <w:szCs w:val="20"/>
          <w:lang w:val="en-GB" w:eastAsia="zh-CN"/>
        </w:rPr>
        <w:t xml:space="preserve"> for UL</w:t>
      </w:r>
      <w:r w:rsidR="008832D4">
        <w:rPr>
          <w:rFonts w:eastAsia="宋体" w:hint="eastAsia"/>
          <w:szCs w:val="20"/>
          <w:lang w:val="en-GB" w:eastAsia="zh-CN"/>
        </w:rPr>
        <w:t xml:space="preserve">, i.e.  </w:t>
      </w:r>
      <w:r w:rsidR="008832D4">
        <w:rPr>
          <w:rFonts w:eastAsia="宋体"/>
          <w:szCs w:val="20"/>
          <w:lang w:val="en-GB" w:eastAsia="zh-CN"/>
        </w:rPr>
        <w:t>5</w:t>
      </w:r>
      <w:r w:rsidR="008832D4">
        <w:rPr>
          <w:rFonts w:eastAsia="宋体" w:hint="eastAsia"/>
          <w:szCs w:val="20"/>
          <w:lang w:val="en-GB" w:eastAsia="zh-CN"/>
        </w:rPr>
        <w:t xml:space="preserve"> bit DRB ID included </w:t>
      </w:r>
      <w:r w:rsidR="00800D0C">
        <w:rPr>
          <w:rFonts w:eastAsia="宋体" w:hint="eastAsia"/>
          <w:szCs w:val="20"/>
          <w:lang w:val="en-GB" w:eastAsia="zh-CN"/>
        </w:rPr>
        <w:t xml:space="preserve">at LWAAP </w:t>
      </w:r>
      <w:r w:rsidR="009A176A">
        <w:rPr>
          <w:rFonts w:eastAsia="宋体" w:hint="eastAsia"/>
          <w:szCs w:val="20"/>
          <w:lang w:val="en-GB" w:eastAsia="zh-CN"/>
        </w:rPr>
        <w:t>data PDU header.</w:t>
      </w:r>
    </w:p>
    <w:p w:rsidR="00B64F3D" w:rsidRDefault="00B64F3D" w:rsidP="00502559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C4C9F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A8139A">
        <w:rPr>
          <w:rFonts w:eastAsia="宋体" w:hint="eastAsia"/>
          <w:b/>
          <w:szCs w:val="20"/>
          <w:lang w:val="en-GB" w:eastAsia="zh-CN"/>
        </w:rPr>
        <w:t xml:space="preserve">LWAAP layer is also used </w:t>
      </w:r>
      <w:r w:rsidR="00B513D8">
        <w:rPr>
          <w:rFonts w:eastAsia="宋体" w:hint="eastAsia"/>
          <w:b/>
          <w:szCs w:val="20"/>
          <w:lang w:val="en-GB" w:eastAsia="zh-CN"/>
        </w:rPr>
        <w:t xml:space="preserve">to support </w:t>
      </w:r>
      <w:r w:rsidR="00A8139A">
        <w:rPr>
          <w:rFonts w:eastAsia="宋体" w:hint="eastAsia"/>
          <w:b/>
          <w:szCs w:val="20"/>
          <w:lang w:val="en-GB" w:eastAsia="zh-CN"/>
        </w:rPr>
        <w:t>UL split</w:t>
      </w:r>
      <w:r w:rsidR="00F57D1C">
        <w:rPr>
          <w:rFonts w:eastAsia="宋体" w:hint="eastAsia"/>
          <w:b/>
          <w:szCs w:val="20"/>
          <w:lang w:val="en-GB" w:eastAsia="zh-CN"/>
        </w:rPr>
        <w:t>/switch</w:t>
      </w:r>
      <w:r w:rsidR="00A8139A">
        <w:rPr>
          <w:rFonts w:eastAsia="宋体" w:hint="eastAsia"/>
          <w:b/>
          <w:szCs w:val="20"/>
          <w:lang w:val="en-GB" w:eastAsia="zh-CN"/>
        </w:rPr>
        <w:t xml:space="preserve"> bearer </w:t>
      </w:r>
      <w:r w:rsidR="00B513D8">
        <w:rPr>
          <w:rFonts w:eastAsia="宋体" w:hint="eastAsia"/>
          <w:b/>
          <w:szCs w:val="20"/>
          <w:lang w:val="en-GB" w:eastAsia="zh-CN"/>
        </w:rPr>
        <w:t xml:space="preserve">transfer </w:t>
      </w:r>
      <w:r w:rsidR="00903236">
        <w:rPr>
          <w:rFonts w:eastAsia="宋体" w:hint="eastAsia"/>
          <w:b/>
          <w:szCs w:val="20"/>
          <w:lang w:val="en-GB" w:eastAsia="zh-CN"/>
        </w:rPr>
        <w:t>for</w:t>
      </w:r>
      <w:r w:rsidR="00A8139A">
        <w:rPr>
          <w:rFonts w:eastAsia="宋体" w:hint="eastAsia"/>
          <w:b/>
          <w:szCs w:val="20"/>
          <w:lang w:val="en-GB" w:eastAsia="zh-CN"/>
        </w:rPr>
        <w:t xml:space="preserve"> Rel-14 LWA.</w:t>
      </w:r>
    </w:p>
    <w:p w:rsidR="00AD4761" w:rsidRDefault="00AD4761" w:rsidP="00AD4761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C4C9F"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644A70">
        <w:rPr>
          <w:rFonts w:eastAsia="宋体" w:hint="eastAsia"/>
          <w:b/>
          <w:szCs w:val="20"/>
          <w:lang w:val="en-GB" w:eastAsia="zh-CN"/>
        </w:rPr>
        <w:t xml:space="preserve">The </w:t>
      </w:r>
      <w:r w:rsidR="00020705">
        <w:rPr>
          <w:rFonts w:eastAsia="宋体" w:hint="eastAsia"/>
          <w:b/>
          <w:szCs w:val="20"/>
          <w:lang w:val="en-GB" w:eastAsia="zh-CN"/>
        </w:rPr>
        <w:t>UL split</w:t>
      </w:r>
      <w:r w:rsidR="0045471B">
        <w:rPr>
          <w:rFonts w:eastAsia="宋体" w:hint="eastAsia"/>
          <w:b/>
          <w:szCs w:val="20"/>
          <w:lang w:val="en-GB" w:eastAsia="zh-CN"/>
        </w:rPr>
        <w:t>/switch</w:t>
      </w:r>
      <w:r w:rsidR="00644A70">
        <w:rPr>
          <w:rFonts w:eastAsia="宋体" w:hint="eastAsia"/>
          <w:b/>
          <w:szCs w:val="20"/>
          <w:lang w:val="en-GB" w:eastAsia="zh-CN"/>
        </w:rPr>
        <w:t xml:space="preserve"> bearer in Rel-14 LWA uses the same LWAAP header </w:t>
      </w:r>
      <w:r w:rsidR="00404DDE">
        <w:rPr>
          <w:rFonts w:eastAsia="宋体"/>
          <w:b/>
          <w:szCs w:val="20"/>
          <w:lang w:val="en-GB" w:eastAsia="zh-CN"/>
        </w:rPr>
        <w:t>format as</w:t>
      </w:r>
      <w:r w:rsidR="00D033A8">
        <w:rPr>
          <w:rFonts w:eastAsia="宋体" w:hint="eastAsia"/>
          <w:b/>
          <w:szCs w:val="20"/>
          <w:lang w:val="en-GB" w:eastAsia="zh-CN"/>
        </w:rPr>
        <w:t xml:space="preserve"> DL and the 5 </w:t>
      </w:r>
      <w:r w:rsidR="009D23C9">
        <w:rPr>
          <w:rFonts w:eastAsia="宋体" w:hint="eastAsia"/>
          <w:b/>
          <w:szCs w:val="20"/>
          <w:lang w:val="en-GB" w:eastAsia="zh-CN"/>
        </w:rPr>
        <w:t>bit DRB</w:t>
      </w:r>
      <w:r w:rsidR="00404DDE">
        <w:rPr>
          <w:rFonts w:eastAsia="宋体" w:hint="eastAsia"/>
          <w:b/>
          <w:szCs w:val="20"/>
          <w:lang w:val="en-GB" w:eastAsia="zh-CN"/>
        </w:rPr>
        <w:t xml:space="preserve">ID field </w:t>
      </w:r>
      <w:r w:rsidR="00404DDE">
        <w:rPr>
          <w:rFonts w:eastAsia="宋体"/>
          <w:b/>
          <w:szCs w:val="20"/>
          <w:lang w:val="en-GB" w:eastAsia="zh-CN"/>
        </w:rPr>
        <w:t xml:space="preserve">in LWAAP header is used for </w:t>
      </w:r>
      <w:r w:rsidR="00734EDB">
        <w:rPr>
          <w:rFonts w:eastAsia="宋体" w:hint="eastAsia"/>
          <w:b/>
          <w:szCs w:val="20"/>
          <w:lang w:val="en-GB" w:eastAsia="zh-CN"/>
        </w:rPr>
        <w:t>bearer</w:t>
      </w:r>
      <w:r w:rsidR="00404DDE">
        <w:rPr>
          <w:rFonts w:eastAsia="宋体"/>
          <w:b/>
          <w:szCs w:val="20"/>
          <w:lang w:val="en-GB" w:eastAsia="zh-CN"/>
        </w:rPr>
        <w:t xml:space="preserve"> identification</w:t>
      </w:r>
      <w:r w:rsidR="00CD2FCA">
        <w:rPr>
          <w:rFonts w:eastAsia="宋体" w:hint="eastAsia"/>
          <w:b/>
          <w:szCs w:val="20"/>
          <w:lang w:val="en-GB" w:eastAsia="zh-CN"/>
        </w:rPr>
        <w:t xml:space="preserve"> at eNB for UL LWAAP PDUs</w:t>
      </w:r>
      <w:r w:rsidR="00404DDE">
        <w:rPr>
          <w:rFonts w:eastAsia="宋体"/>
          <w:b/>
          <w:szCs w:val="20"/>
          <w:lang w:val="en-GB" w:eastAsia="zh-CN"/>
        </w:rPr>
        <w:t>.</w:t>
      </w:r>
    </w:p>
    <w:p w:rsidR="00AC7E8C" w:rsidRDefault="00AC7E8C" w:rsidP="00AC7E8C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Double BSR Reporting</w:t>
      </w:r>
    </w:p>
    <w:p w:rsidR="00AC7E8C" w:rsidRDefault="00AC7E8C" w:rsidP="00AD4761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Rel-13 DC, UE supports double BSR reporting </w:t>
      </w:r>
      <w:r w:rsidR="00992F36">
        <w:rPr>
          <w:rFonts w:eastAsia="宋体" w:hint="eastAsia"/>
          <w:szCs w:val="20"/>
          <w:lang w:val="en-GB" w:eastAsia="zh-CN"/>
        </w:rPr>
        <w:t xml:space="preserve">at both MCG and SCG, however for LWA, there is no need to include such function as the BSR </w:t>
      </w:r>
      <w:r w:rsidR="00F029F4">
        <w:rPr>
          <w:rFonts w:eastAsia="宋体"/>
          <w:szCs w:val="20"/>
          <w:lang w:val="en-GB" w:eastAsia="zh-CN"/>
        </w:rPr>
        <w:t>mechanism</w:t>
      </w:r>
      <w:r w:rsidR="00F029F4">
        <w:rPr>
          <w:rFonts w:eastAsia="宋体" w:hint="eastAsia"/>
          <w:szCs w:val="20"/>
          <w:lang w:val="en-GB" w:eastAsia="zh-CN"/>
        </w:rPr>
        <w:t xml:space="preserve"> </w:t>
      </w:r>
      <w:r w:rsidR="00992F36">
        <w:rPr>
          <w:rFonts w:eastAsia="宋体" w:hint="eastAsia"/>
          <w:szCs w:val="20"/>
          <w:lang w:val="en-GB" w:eastAsia="zh-CN"/>
        </w:rPr>
        <w:t xml:space="preserve">is not </w:t>
      </w:r>
      <w:r w:rsidR="009C354F">
        <w:rPr>
          <w:rFonts w:eastAsia="宋体" w:hint="eastAsia"/>
          <w:szCs w:val="20"/>
          <w:lang w:val="en-GB" w:eastAsia="zh-CN"/>
        </w:rPr>
        <w:t>applicable</w:t>
      </w:r>
      <w:r w:rsidR="00992F36">
        <w:rPr>
          <w:rFonts w:eastAsia="宋体" w:hint="eastAsia"/>
          <w:szCs w:val="20"/>
          <w:lang w:val="en-GB" w:eastAsia="zh-CN"/>
        </w:rPr>
        <w:t xml:space="preserve"> </w:t>
      </w:r>
      <w:r w:rsidR="00992F36">
        <w:rPr>
          <w:rFonts w:eastAsia="宋体"/>
          <w:szCs w:val="20"/>
          <w:lang w:val="en-GB" w:eastAsia="zh-CN"/>
        </w:rPr>
        <w:t>over the WLAN link.</w:t>
      </w:r>
    </w:p>
    <w:p w:rsidR="00AC7E8C" w:rsidRDefault="00AC7E8C" w:rsidP="00AC7E8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D963E9">
        <w:rPr>
          <w:rFonts w:eastAsia="宋体" w:hint="eastAsia"/>
          <w:b/>
          <w:szCs w:val="20"/>
          <w:lang w:val="en-GB" w:eastAsia="zh-CN"/>
        </w:rPr>
        <w:t>Rel-14 LWA capable UE only report</w:t>
      </w:r>
      <w:r w:rsidR="00027253">
        <w:rPr>
          <w:rFonts w:eastAsia="宋体" w:hint="eastAsia"/>
          <w:b/>
          <w:szCs w:val="20"/>
          <w:lang w:val="en-GB" w:eastAsia="zh-CN"/>
        </w:rPr>
        <w:t>s</w:t>
      </w:r>
      <w:r w:rsidR="00D963E9">
        <w:rPr>
          <w:rFonts w:eastAsia="宋体" w:hint="eastAsia"/>
          <w:b/>
          <w:szCs w:val="20"/>
          <w:lang w:val="en-GB" w:eastAsia="zh-CN"/>
        </w:rPr>
        <w:t xml:space="preserve"> BSR on LTE link.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8832D4" w:rsidRDefault="00E53E1E" w:rsidP="008832D4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System architecture and </w:t>
      </w:r>
      <w:r w:rsidR="004E25CD">
        <w:rPr>
          <w:rFonts w:eastAsia="宋体" w:hint="eastAsia"/>
          <w:szCs w:val="20"/>
          <w:lang w:val="en-GB" w:eastAsia="zh-CN"/>
        </w:rPr>
        <w:t>Protocol Stack</w:t>
      </w:r>
    </w:p>
    <w:p w:rsidR="00AD4761" w:rsidRPr="004625C9" w:rsidRDefault="004625C9" w:rsidP="0050255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With the support of UL split/switch bearer in Rel14 LWA, t</w:t>
      </w:r>
      <w:r w:rsidRPr="004625C9">
        <w:rPr>
          <w:rFonts w:eastAsia="宋体" w:hint="eastAsia"/>
          <w:szCs w:val="20"/>
          <w:lang w:val="en-GB" w:eastAsia="zh-CN"/>
        </w:rPr>
        <w:t xml:space="preserve">he complete </w:t>
      </w:r>
      <w:r w:rsidR="00E53E1E">
        <w:rPr>
          <w:rFonts w:eastAsia="宋体" w:hint="eastAsia"/>
          <w:szCs w:val="20"/>
          <w:lang w:val="en-GB" w:eastAsia="zh-CN"/>
        </w:rPr>
        <w:t xml:space="preserve">system </w:t>
      </w:r>
      <w:r w:rsidR="00E53E1E">
        <w:rPr>
          <w:rFonts w:eastAsia="宋体"/>
          <w:szCs w:val="20"/>
          <w:lang w:val="en-GB" w:eastAsia="zh-CN"/>
        </w:rPr>
        <w:t>architecture</w:t>
      </w:r>
      <w:r w:rsidR="00E53E1E">
        <w:rPr>
          <w:rFonts w:eastAsia="宋体" w:hint="eastAsia"/>
          <w:szCs w:val="20"/>
          <w:lang w:val="en-GB" w:eastAsia="zh-CN"/>
        </w:rPr>
        <w:t xml:space="preserve"> and </w:t>
      </w:r>
      <w:r>
        <w:rPr>
          <w:rFonts w:eastAsia="宋体" w:hint="eastAsia"/>
          <w:szCs w:val="20"/>
          <w:lang w:val="en-GB" w:eastAsia="zh-CN"/>
        </w:rPr>
        <w:t xml:space="preserve">protocol stack </w:t>
      </w:r>
      <w:r w:rsidR="001C7983">
        <w:rPr>
          <w:rFonts w:eastAsia="宋体" w:hint="eastAsia"/>
          <w:szCs w:val="20"/>
          <w:lang w:val="en-GB" w:eastAsia="zh-CN"/>
        </w:rPr>
        <w:t>is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illustrated</w:t>
      </w:r>
      <w:r>
        <w:rPr>
          <w:rFonts w:eastAsia="宋体" w:hint="eastAsia"/>
          <w:szCs w:val="20"/>
          <w:lang w:val="en-GB" w:eastAsia="zh-CN"/>
        </w:rPr>
        <w:t xml:space="preserve"> in figure 1</w:t>
      </w:r>
      <w:r w:rsidR="00E53E1E">
        <w:rPr>
          <w:rFonts w:eastAsia="宋体" w:hint="eastAsia"/>
          <w:szCs w:val="20"/>
          <w:lang w:val="en-GB" w:eastAsia="zh-CN"/>
        </w:rPr>
        <w:t xml:space="preserve"> and figure 2 respectively</w:t>
      </w:r>
      <w:r>
        <w:rPr>
          <w:rFonts w:eastAsia="宋体" w:hint="eastAsia"/>
          <w:szCs w:val="20"/>
          <w:lang w:val="en-GB" w:eastAsia="zh-CN"/>
        </w:rPr>
        <w:t>.</w:t>
      </w:r>
      <w:r w:rsidR="000D3B6A">
        <w:rPr>
          <w:rFonts w:eastAsia="宋体" w:hint="eastAsia"/>
          <w:szCs w:val="20"/>
          <w:lang w:val="en-GB" w:eastAsia="zh-CN"/>
        </w:rPr>
        <w:t xml:space="preserve"> With the </w:t>
      </w:r>
      <w:r w:rsidR="000D3B6A">
        <w:rPr>
          <w:rFonts w:eastAsia="宋体"/>
          <w:szCs w:val="20"/>
          <w:lang w:val="en-GB" w:eastAsia="zh-CN"/>
        </w:rPr>
        <w:t>enhancement</w:t>
      </w:r>
      <w:r w:rsidR="000D3B6A">
        <w:rPr>
          <w:rFonts w:eastAsia="宋体" w:hint="eastAsia"/>
          <w:szCs w:val="20"/>
          <w:lang w:val="en-GB" w:eastAsia="zh-CN"/>
        </w:rPr>
        <w:t xml:space="preserve"> </w:t>
      </w:r>
      <w:r w:rsidR="00B73E99">
        <w:rPr>
          <w:rFonts w:eastAsia="宋体" w:hint="eastAsia"/>
          <w:szCs w:val="20"/>
          <w:lang w:val="en-GB" w:eastAsia="zh-CN"/>
        </w:rPr>
        <w:t xml:space="preserve">in LWAAP to support UL bearer, an updated protocol </w:t>
      </w:r>
      <w:r w:rsidR="00216D60">
        <w:rPr>
          <w:rFonts w:eastAsia="宋体" w:hint="eastAsia"/>
          <w:szCs w:val="20"/>
          <w:lang w:val="en-GB" w:eastAsia="zh-CN"/>
        </w:rPr>
        <w:t>model</w:t>
      </w:r>
      <w:r w:rsidR="00B73E99">
        <w:rPr>
          <w:rFonts w:eastAsia="宋体" w:hint="eastAsia"/>
          <w:szCs w:val="20"/>
          <w:lang w:val="en-GB" w:eastAsia="zh-CN"/>
        </w:rPr>
        <w:t xml:space="preserve"> figure is also proposed in figure 3.</w:t>
      </w:r>
    </w:p>
    <w:p w:rsidR="00935C8F" w:rsidRDefault="002671F5" w:rsidP="00502559">
      <w:pPr>
        <w:pStyle w:val="a0"/>
        <w:rPr>
          <w:rFonts w:eastAsiaTheme="minorEastAsia"/>
          <w:b/>
          <w:lang w:val="en-GB" w:eastAsia="zh-CN"/>
        </w:rPr>
      </w:pPr>
      <w:r>
        <w:object w:dxaOrig="10345" w:dyaOrig="2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121.1pt" o:ole="">
            <v:imagedata r:id="rId8" o:title=""/>
          </v:shape>
          <o:OLEObject Type="Embed" ProgID="Visio.Drawing.11" ShapeID="_x0000_i1025" DrawAspect="Content" ObjectID="_1521027584" r:id="rId9"/>
        </w:object>
      </w:r>
    </w:p>
    <w:p w:rsidR="00935C8F" w:rsidRPr="00C24181" w:rsidRDefault="00935C8F" w:rsidP="00935C8F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>
        <w:rPr>
          <w:rFonts w:eastAsiaTheme="minorEastAsia" w:hint="eastAsia"/>
          <w:lang w:val="en-GB" w:eastAsia="zh-CN"/>
        </w:rPr>
        <w:t>1</w:t>
      </w:r>
      <w:r w:rsidRPr="00C24181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System Architecture for Rel-14 LW</w:t>
      </w:r>
      <w:r w:rsidR="000F23F3">
        <w:rPr>
          <w:rFonts w:eastAsiaTheme="minorEastAsia" w:hint="eastAsia"/>
          <w:lang w:val="en-GB" w:eastAsia="zh-CN"/>
        </w:rPr>
        <w:t>A with UL Bearer Support</w:t>
      </w:r>
    </w:p>
    <w:p w:rsidR="004E1F49" w:rsidRDefault="005D0040" w:rsidP="004E1F49">
      <w:pPr>
        <w:pStyle w:val="a0"/>
        <w:jc w:val="center"/>
        <w:rPr>
          <w:rFonts w:eastAsiaTheme="minorEastAsia"/>
          <w:lang w:eastAsia="zh-CN"/>
        </w:rPr>
      </w:pPr>
      <w:r>
        <w:object w:dxaOrig="6948" w:dyaOrig="3648">
          <v:shape id="_x0000_i1026" type="#_x0000_t75" style="width:323.05pt;height:170.2pt" o:ole="">
            <v:imagedata r:id="rId10" o:title=""/>
          </v:shape>
          <o:OLEObject Type="Embed" ProgID="Visio.Drawing.11" ShapeID="_x0000_i1026" DrawAspect="Content" ObjectID="_1521027585" r:id="rId11"/>
        </w:object>
      </w:r>
    </w:p>
    <w:p w:rsidR="00C24181" w:rsidRPr="00C24181" w:rsidRDefault="00C24181" w:rsidP="004E1F49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 w:rsidR="00751FC9">
        <w:rPr>
          <w:rFonts w:eastAsiaTheme="minorEastAsia" w:hint="eastAsia"/>
          <w:lang w:val="en-GB" w:eastAsia="zh-CN"/>
        </w:rPr>
        <w:t>2</w:t>
      </w:r>
      <w:r w:rsidR="00751FC9" w:rsidRPr="00C24181">
        <w:rPr>
          <w:rFonts w:eastAsiaTheme="minorEastAsia" w:hint="eastAsia"/>
          <w:lang w:val="en-GB" w:eastAsia="zh-CN"/>
        </w:rPr>
        <w:t xml:space="preserve"> </w:t>
      </w:r>
      <w:r w:rsidRPr="00C24181">
        <w:rPr>
          <w:rFonts w:eastAsiaTheme="minorEastAsia" w:hint="eastAsia"/>
          <w:lang w:val="en-GB" w:eastAsia="zh-CN"/>
        </w:rPr>
        <w:t>UP Protocol Stack for LWA</w:t>
      </w:r>
    </w:p>
    <w:p w:rsidR="00C77819" w:rsidRDefault="00C77819" w:rsidP="00C77819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B27E7F">
        <w:rPr>
          <w:rFonts w:eastAsia="宋体" w:hint="eastAsia"/>
          <w:b/>
          <w:szCs w:val="20"/>
          <w:lang w:val="en-GB" w:eastAsia="zh-CN"/>
        </w:rPr>
        <w:t>6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4E25CD">
        <w:rPr>
          <w:rFonts w:eastAsia="宋体" w:hint="eastAsia"/>
          <w:b/>
          <w:szCs w:val="20"/>
          <w:lang w:val="en-GB" w:eastAsia="zh-CN"/>
        </w:rPr>
        <w:t xml:space="preserve">It is proposed to </w:t>
      </w:r>
      <w:r w:rsidR="00C24181">
        <w:rPr>
          <w:rFonts w:eastAsia="宋体" w:hint="eastAsia"/>
          <w:b/>
          <w:szCs w:val="20"/>
          <w:lang w:val="en-GB" w:eastAsia="zh-CN"/>
        </w:rPr>
        <w:t>adopt figure 1</w:t>
      </w:r>
      <w:r w:rsidR="00294EAF">
        <w:rPr>
          <w:rFonts w:eastAsia="宋体" w:hint="eastAsia"/>
          <w:b/>
          <w:szCs w:val="20"/>
          <w:lang w:val="en-GB" w:eastAsia="zh-CN"/>
        </w:rPr>
        <w:t xml:space="preserve"> and figure 2</w:t>
      </w:r>
      <w:r w:rsidR="00C24181">
        <w:rPr>
          <w:rFonts w:eastAsia="宋体" w:hint="eastAsia"/>
          <w:b/>
          <w:szCs w:val="20"/>
          <w:lang w:val="en-GB" w:eastAsia="zh-CN"/>
        </w:rPr>
        <w:t xml:space="preserve"> </w:t>
      </w:r>
      <w:r w:rsidR="0096331A">
        <w:rPr>
          <w:rFonts w:eastAsia="宋体" w:hint="eastAsia"/>
          <w:b/>
          <w:szCs w:val="20"/>
          <w:lang w:val="en-GB" w:eastAsia="zh-CN"/>
        </w:rPr>
        <w:t>as</w:t>
      </w:r>
      <w:r w:rsidR="00C24181">
        <w:rPr>
          <w:rFonts w:eastAsia="宋体" w:hint="eastAsia"/>
          <w:b/>
          <w:szCs w:val="20"/>
          <w:lang w:val="en-GB" w:eastAsia="zh-CN"/>
        </w:rPr>
        <w:t xml:space="preserve"> Rel-14 LWA </w:t>
      </w:r>
      <w:r w:rsidR="00751FC9">
        <w:rPr>
          <w:rFonts w:eastAsia="宋体"/>
          <w:b/>
          <w:szCs w:val="20"/>
          <w:lang w:val="en-GB" w:eastAsia="zh-CN"/>
        </w:rPr>
        <w:t>syste</w:t>
      </w:r>
      <w:r w:rsidR="00751FC9">
        <w:rPr>
          <w:rFonts w:eastAsia="宋体" w:hint="eastAsia"/>
          <w:b/>
          <w:szCs w:val="20"/>
          <w:lang w:val="en-GB" w:eastAsia="zh-CN"/>
        </w:rPr>
        <w:t xml:space="preserve">m architecture and </w:t>
      </w:r>
      <w:r w:rsidR="005864F2">
        <w:rPr>
          <w:rFonts w:eastAsia="宋体" w:hint="eastAsia"/>
          <w:b/>
          <w:szCs w:val="20"/>
          <w:lang w:val="en-GB" w:eastAsia="zh-CN"/>
        </w:rPr>
        <w:t xml:space="preserve">UP </w:t>
      </w:r>
      <w:r w:rsidR="00096B70">
        <w:rPr>
          <w:rFonts w:eastAsia="宋体" w:hint="eastAsia"/>
          <w:b/>
          <w:szCs w:val="20"/>
          <w:lang w:val="en-GB" w:eastAsia="zh-CN"/>
        </w:rPr>
        <w:t>protocol stack</w:t>
      </w:r>
      <w:r w:rsidR="005864F2">
        <w:rPr>
          <w:rFonts w:eastAsia="宋体" w:hint="eastAsia"/>
          <w:b/>
          <w:szCs w:val="20"/>
          <w:lang w:val="en-GB" w:eastAsia="zh-CN"/>
        </w:rPr>
        <w:t xml:space="preserve"> </w:t>
      </w:r>
      <w:r w:rsidR="00C24181">
        <w:rPr>
          <w:rFonts w:eastAsia="宋体" w:hint="eastAsia"/>
          <w:b/>
          <w:szCs w:val="20"/>
          <w:lang w:val="en-GB" w:eastAsia="zh-CN"/>
        </w:rPr>
        <w:t>baseline.</w:t>
      </w:r>
    </w:p>
    <w:p w:rsidR="00B73E99" w:rsidRDefault="009F6275" w:rsidP="00F64FBC">
      <w:pPr>
        <w:pStyle w:val="a0"/>
        <w:jc w:val="center"/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noProof/>
          <w:szCs w:val="20"/>
          <w:lang w:eastAsia="zh-CN"/>
        </w:rPr>
        <w:drawing>
          <wp:inline distT="0" distB="0" distL="0" distR="0">
            <wp:extent cx="3601011" cy="3728852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790" cy="372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FBC" w:rsidRPr="00F64FBC" w:rsidRDefault="00F64FBC" w:rsidP="00F64FBC">
      <w:pPr>
        <w:pStyle w:val="a0"/>
        <w:jc w:val="center"/>
        <w:rPr>
          <w:rFonts w:eastAsia="宋体"/>
          <w:szCs w:val="20"/>
          <w:lang w:val="en-GB" w:eastAsia="zh-CN"/>
        </w:rPr>
      </w:pPr>
      <w:r w:rsidRPr="00F64FBC">
        <w:rPr>
          <w:rFonts w:eastAsia="宋体" w:hint="eastAsia"/>
          <w:szCs w:val="20"/>
          <w:lang w:val="en-GB" w:eastAsia="zh-CN"/>
        </w:rPr>
        <w:t xml:space="preserve">Figure 3 </w:t>
      </w:r>
      <w:r w:rsidR="00216D60">
        <w:rPr>
          <w:rFonts w:eastAsia="宋体"/>
          <w:szCs w:val="20"/>
          <w:lang w:val="en-GB" w:eastAsia="zh-CN"/>
        </w:rPr>
        <w:t>Overall</w:t>
      </w:r>
      <w:r w:rsidR="00216D60">
        <w:rPr>
          <w:rFonts w:eastAsia="宋体" w:hint="eastAsia"/>
          <w:szCs w:val="20"/>
          <w:lang w:val="en-GB" w:eastAsia="zh-CN"/>
        </w:rPr>
        <w:t xml:space="preserve"> Model </w:t>
      </w:r>
      <w:r w:rsidRPr="00F64FBC">
        <w:rPr>
          <w:rFonts w:eastAsia="宋体" w:hint="eastAsia"/>
          <w:szCs w:val="20"/>
          <w:lang w:val="en-GB" w:eastAsia="zh-CN"/>
        </w:rPr>
        <w:t>of LWAAP with Support of UL Bearer</w:t>
      </w:r>
    </w:p>
    <w:p w:rsidR="00472857" w:rsidRDefault="00472857" w:rsidP="00C77819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lastRenderedPageBreak/>
        <w:t xml:space="preserve">Proposal </w:t>
      </w:r>
      <w:r w:rsidR="009B0043">
        <w:rPr>
          <w:rFonts w:eastAsia="宋体" w:hint="eastAsia"/>
          <w:b/>
          <w:szCs w:val="20"/>
          <w:lang w:val="en-GB" w:eastAsia="zh-CN"/>
        </w:rPr>
        <w:t xml:space="preserve">7: </w:t>
      </w:r>
      <w:r>
        <w:rPr>
          <w:rFonts w:eastAsia="宋体" w:hint="eastAsia"/>
          <w:b/>
          <w:szCs w:val="20"/>
          <w:lang w:val="en-GB" w:eastAsia="zh-CN"/>
        </w:rPr>
        <w:t>It is pro</w:t>
      </w:r>
      <w:r w:rsidR="00216D60">
        <w:rPr>
          <w:rFonts w:eastAsia="宋体" w:hint="eastAsia"/>
          <w:b/>
          <w:szCs w:val="20"/>
          <w:lang w:val="en-GB" w:eastAsia="zh-CN"/>
        </w:rPr>
        <w:t xml:space="preserve">posed to adopt figure 3 as the updated </w:t>
      </w:r>
      <w:r w:rsidR="00216D60">
        <w:rPr>
          <w:rFonts w:eastAsia="宋体"/>
          <w:b/>
          <w:szCs w:val="20"/>
          <w:lang w:val="en-GB" w:eastAsia="zh-CN"/>
        </w:rPr>
        <w:t>overall</w:t>
      </w:r>
      <w:r w:rsidR="00216D60">
        <w:rPr>
          <w:rFonts w:eastAsia="宋体" w:hint="eastAsia"/>
          <w:b/>
          <w:szCs w:val="20"/>
          <w:lang w:val="en-GB" w:eastAsia="zh-CN"/>
        </w:rPr>
        <w:t xml:space="preserve"> </w:t>
      </w:r>
      <w:r w:rsidR="002671F5">
        <w:rPr>
          <w:rFonts w:eastAsia="宋体" w:hint="eastAsia"/>
          <w:b/>
          <w:szCs w:val="20"/>
          <w:lang w:val="en-GB" w:eastAsia="zh-CN"/>
        </w:rPr>
        <w:t xml:space="preserve">protocol </w:t>
      </w:r>
      <w:r w:rsidR="00216D60">
        <w:rPr>
          <w:rFonts w:eastAsia="宋体" w:hint="eastAsia"/>
          <w:b/>
          <w:szCs w:val="20"/>
          <w:lang w:val="en-GB" w:eastAsia="zh-CN"/>
        </w:rPr>
        <w:t>model</w:t>
      </w:r>
      <w:r>
        <w:rPr>
          <w:rFonts w:eastAsia="宋体" w:hint="eastAsia"/>
          <w:b/>
          <w:szCs w:val="20"/>
          <w:lang w:val="en-GB" w:eastAsia="zh-CN"/>
        </w:rPr>
        <w:t xml:space="preserve"> for LWAAP in TS36.360</w:t>
      </w:r>
    </w:p>
    <w:p w:rsidR="008E3A3D" w:rsidRDefault="007F6A64" w:rsidP="008E3A3D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PDCP SR transmitted over WLAN</w:t>
      </w:r>
    </w:p>
    <w:p w:rsidR="007F6A64" w:rsidRDefault="00345E2E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Rel-13 LWA</w:t>
      </w:r>
      <w:r w:rsidR="00414869">
        <w:rPr>
          <w:rFonts w:eastAsia="宋体" w:hint="eastAsia"/>
          <w:szCs w:val="20"/>
          <w:lang w:val="en-GB" w:eastAsia="zh-CN"/>
        </w:rPr>
        <w:t xml:space="preserve">, to overcome the limitations of WT </w:t>
      </w:r>
      <w:r w:rsidR="00414869">
        <w:rPr>
          <w:rFonts w:eastAsia="宋体"/>
          <w:szCs w:val="20"/>
          <w:lang w:val="en-GB" w:eastAsia="zh-CN"/>
        </w:rPr>
        <w:t>implementations</w:t>
      </w:r>
      <w:r w:rsidR="00414869">
        <w:rPr>
          <w:rFonts w:eastAsia="宋体" w:hint="eastAsia"/>
          <w:szCs w:val="20"/>
          <w:lang w:val="en-GB" w:eastAsia="zh-CN"/>
        </w:rPr>
        <w:t>, UE based flow control is introduced with the</w:t>
      </w:r>
      <w:r w:rsidR="001D013E">
        <w:rPr>
          <w:rFonts w:eastAsia="宋体" w:hint="eastAsia"/>
          <w:szCs w:val="20"/>
          <w:lang w:val="en-GB" w:eastAsia="zh-CN"/>
        </w:rPr>
        <w:t xml:space="preserve"> new</w:t>
      </w:r>
      <w:r w:rsidR="00414869">
        <w:rPr>
          <w:rFonts w:eastAsia="宋体" w:hint="eastAsia"/>
          <w:szCs w:val="20"/>
          <w:lang w:val="en-GB" w:eastAsia="zh-CN"/>
        </w:rPr>
        <w:t xml:space="preserve"> PDCP status report format used for LWA. </w:t>
      </w:r>
      <w:r w:rsidR="00DC7AC9">
        <w:rPr>
          <w:rFonts w:eastAsia="宋体" w:hint="eastAsia"/>
          <w:szCs w:val="20"/>
          <w:lang w:val="en-GB" w:eastAsia="zh-CN"/>
        </w:rPr>
        <w:t xml:space="preserve"> To </w:t>
      </w:r>
      <w:r w:rsidR="00DC7AC9">
        <w:rPr>
          <w:rFonts w:eastAsia="宋体"/>
          <w:szCs w:val="20"/>
          <w:lang w:val="en-GB" w:eastAsia="zh-CN"/>
        </w:rPr>
        <w:t>achieve</w:t>
      </w:r>
      <w:r w:rsidR="00DC7AC9">
        <w:rPr>
          <w:rFonts w:eastAsia="宋体" w:hint="eastAsia"/>
          <w:szCs w:val="20"/>
          <w:lang w:val="en-GB" w:eastAsia="zh-CN"/>
        </w:rPr>
        <w:t xml:space="preserve"> a better flow control performance, the periodicity of UE based PDCP SR may be as </w:t>
      </w:r>
      <w:r w:rsidR="00DC7AC9">
        <w:rPr>
          <w:rFonts w:eastAsia="宋体"/>
          <w:szCs w:val="20"/>
          <w:lang w:val="en-GB" w:eastAsia="zh-CN"/>
        </w:rPr>
        <w:t>frequent</w:t>
      </w:r>
      <w:r w:rsidR="00DC7AC9">
        <w:rPr>
          <w:rFonts w:eastAsia="宋体" w:hint="eastAsia"/>
          <w:szCs w:val="20"/>
          <w:lang w:val="en-GB" w:eastAsia="zh-CN"/>
        </w:rPr>
        <w:t xml:space="preserve"> as 5ms. </w:t>
      </w:r>
      <w:r w:rsidR="00734820">
        <w:rPr>
          <w:rFonts w:eastAsia="宋体" w:hint="eastAsia"/>
          <w:szCs w:val="20"/>
          <w:lang w:val="en-GB" w:eastAsia="zh-CN"/>
        </w:rPr>
        <w:t>However, that kind of highly-frequent reporting will bring significant</w:t>
      </w:r>
      <w:r w:rsidR="00921F7B">
        <w:rPr>
          <w:rFonts w:eastAsia="宋体" w:hint="eastAsia"/>
          <w:szCs w:val="20"/>
          <w:lang w:val="en-GB" w:eastAsia="zh-CN"/>
        </w:rPr>
        <w:t xml:space="preserve"> burden on Uu interface. With the support of UL split/switch bearer, such PDCP SR packets could be </w:t>
      </w:r>
      <w:r w:rsidR="00921F7B">
        <w:rPr>
          <w:rFonts w:eastAsia="宋体"/>
          <w:szCs w:val="20"/>
          <w:lang w:val="en-GB" w:eastAsia="zh-CN"/>
        </w:rPr>
        <w:t>transferred</w:t>
      </w:r>
      <w:r w:rsidR="00921F7B">
        <w:rPr>
          <w:rFonts w:eastAsia="宋体" w:hint="eastAsia"/>
          <w:szCs w:val="20"/>
          <w:lang w:val="en-GB" w:eastAsia="zh-CN"/>
        </w:rPr>
        <w:t xml:space="preserve"> on WLAN link to save the precious Uu </w:t>
      </w:r>
      <w:r w:rsidR="00CF655C">
        <w:rPr>
          <w:rFonts w:eastAsia="宋体" w:hint="eastAsia"/>
          <w:szCs w:val="20"/>
          <w:lang w:val="en-GB" w:eastAsia="zh-CN"/>
        </w:rPr>
        <w:t xml:space="preserve">interface resource. </w:t>
      </w:r>
      <w:r w:rsidR="00904645">
        <w:rPr>
          <w:rFonts w:eastAsia="宋体" w:hint="eastAsia"/>
          <w:szCs w:val="20"/>
          <w:lang w:val="en-GB" w:eastAsia="zh-CN"/>
        </w:rPr>
        <w:t>T</w:t>
      </w:r>
      <w:r w:rsidR="00904645">
        <w:rPr>
          <w:rFonts w:eastAsia="宋体"/>
          <w:szCs w:val="20"/>
          <w:lang w:val="en-GB" w:eastAsia="zh-CN"/>
        </w:rPr>
        <w:t>h</w:t>
      </w:r>
      <w:r w:rsidR="00904645">
        <w:rPr>
          <w:rFonts w:eastAsia="宋体" w:hint="eastAsia"/>
          <w:szCs w:val="20"/>
          <w:lang w:val="en-GB" w:eastAsia="zh-CN"/>
        </w:rPr>
        <w:t xml:space="preserve">e eNB may </w:t>
      </w:r>
      <w:r w:rsidR="00904645">
        <w:rPr>
          <w:rFonts w:eastAsia="宋体"/>
          <w:szCs w:val="20"/>
          <w:lang w:val="en-GB" w:eastAsia="zh-CN"/>
        </w:rPr>
        <w:t>configure</w:t>
      </w:r>
      <w:r w:rsidR="00904645">
        <w:rPr>
          <w:rFonts w:eastAsia="宋体" w:hint="eastAsia"/>
          <w:szCs w:val="20"/>
          <w:lang w:val="en-GB" w:eastAsia="zh-CN"/>
        </w:rPr>
        <w:t xml:space="preserve"> UE to send back </w:t>
      </w:r>
      <w:r w:rsidR="00214CCE">
        <w:rPr>
          <w:rFonts w:eastAsia="宋体" w:hint="eastAsia"/>
          <w:szCs w:val="20"/>
          <w:lang w:val="en-GB" w:eastAsia="zh-CN"/>
        </w:rPr>
        <w:t xml:space="preserve">PDCP SR only on WLAN UL under certain </w:t>
      </w:r>
      <w:r w:rsidR="00214CCE">
        <w:rPr>
          <w:rFonts w:eastAsia="宋体"/>
          <w:szCs w:val="20"/>
          <w:lang w:val="en-GB" w:eastAsia="zh-CN"/>
        </w:rPr>
        <w:t>conditions</w:t>
      </w:r>
      <w:r w:rsidR="00214CCE">
        <w:rPr>
          <w:rFonts w:eastAsia="宋体" w:hint="eastAsia"/>
          <w:szCs w:val="20"/>
          <w:lang w:val="en-GB" w:eastAsia="zh-CN"/>
        </w:rPr>
        <w:t xml:space="preserve"> (e.g. </w:t>
      </w:r>
      <w:r w:rsidR="003D3ED1">
        <w:rPr>
          <w:rFonts w:eastAsia="宋体" w:hint="eastAsia"/>
          <w:szCs w:val="20"/>
          <w:lang w:val="en-GB" w:eastAsia="zh-CN"/>
        </w:rPr>
        <w:t>when LTE UL is congested).</w:t>
      </w:r>
    </w:p>
    <w:p w:rsidR="003D3ED1" w:rsidRDefault="003D3ED1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Even though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03DE6">
        <w:rPr>
          <w:rFonts w:eastAsia="宋体" w:hint="eastAsia"/>
          <w:szCs w:val="20"/>
          <w:lang w:val="en-GB" w:eastAsia="zh-CN"/>
        </w:rPr>
        <w:t xml:space="preserve">the WLAN link is not that </w:t>
      </w:r>
      <w:r w:rsidR="00403DE6">
        <w:rPr>
          <w:rFonts w:eastAsia="宋体"/>
          <w:szCs w:val="20"/>
          <w:lang w:val="en-GB" w:eastAsia="zh-CN"/>
        </w:rPr>
        <w:t>reliable</w:t>
      </w:r>
      <w:r w:rsidR="00403DE6">
        <w:rPr>
          <w:rFonts w:eastAsia="宋体" w:hint="eastAsia"/>
          <w:szCs w:val="20"/>
          <w:lang w:val="en-GB" w:eastAsia="zh-CN"/>
        </w:rPr>
        <w:t xml:space="preserve"> as LTE link, but since PDCP SR is only used for flow control over WLAN link, and </w:t>
      </w:r>
      <w:r w:rsidR="00BA3FAB">
        <w:rPr>
          <w:rFonts w:eastAsia="宋体" w:hint="eastAsia"/>
          <w:szCs w:val="20"/>
          <w:lang w:val="en-GB" w:eastAsia="zh-CN"/>
        </w:rPr>
        <w:t xml:space="preserve">also considering </w:t>
      </w:r>
      <w:r w:rsidR="00403DE6">
        <w:rPr>
          <w:rFonts w:eastAsia="宋体" w:hint="eastAsia"/>
          <w:szCs w:val="20"/>
          <w:lang w:val="en-GB" w:eastAsia="zh-CN"/>
        </w:rPr>
        <w:t xml:space="preserve">the </w:t>
      </w:r>
      <w:r w:rsidR="00E55659">
        <w:rPr>
          <w:rFonts w:eastAsia="宋体" w:hint="eastAsia"/>
          <w:szCs w:val="20"/>
          <w:lang w:val="en-GB" w:eastAsia="zh-CN"/>
        </w:rPr>
        <w:t xml:space="preserve">frequent reporting of the message, there should be not much </w:t>
      </w:r>
      <w:r w:rsidR="002305ED">
        <w:rPr>
          <w:rFonts w:eastAsia="宋体" w:hint="eastAsia"/>
          <w:szCs w:val="20"/>
          <w:lang w:val="en-GB" w:eastAsia="zh-CN"/>
        </w:rPr>
        <w:t xml:space="preserve">issues or impacts to the flow control. </w:t>
      </w:r>
      <w:r w:rsidR="00BB2949">
        <w:rPr>
          <w:rFonts w:eastAsia="宋体" w:hint="eastAsia"/>
          <w:szCs w:val="20"/>
          <w:lang w:val="en-GB" w:eastAsia="zh-CN"/>
        </w:rPr>
        <w:t xml:space="preserve">Of course it could also be done </w:t>
      </w:r>
      <w:r w:rsidR="00071284">
        <w:rPr>
          <w:rFonts w:eastAsia="宋体" w:hint="eastAsia"/>
          <w:szCs w:val="20"/>
          <w:lang w:val="en-GB" w:eastAsia="zh-CN"/>
        </w:rPr>
        <w:t xml:space="preserve">by UE implementations, but </w:t>
      </w:r>
      <w:r w:rsidR="00ED72E8">
        <w:rPr>
          <w:rFonts w:eastAsia="宋体" w:hint="eastAsia"/>
          <w:szCs w:val="20"/>
          <w:lang w:val="en-GB" w:eastAsia="zh-CN"/>
        </w:rPr>
        <w:t xml:space="preserve">to achieve a uniformed performance, </w:t>
      </w:r>
      <w:r w:rsidR="003D7DC6">
        <w:rPr>
          <w:rFonts w:eastAsia="宋体" w:hint="eastAsia"/>
          <w:szCs w:val="20"/>
          <w:lang w:val="en-GB" w:eastAsia="zh-CN"/>
        </w:rPr>
        <w:t xml:space="preserve">direct </w:t>
      </w:r>
      <w:r w:rsidR="001B30AD">
        <w:rPr>
          <w:rFonts w:eastAsia="宋体" w:hint="eastAsia"/>
          <w:szCs w:val="20"/>
          <w:lang w:val="en-GB" w:eastAsia="zh-CN"/>
        </w:rPr>
        <w:t xml:space="preserve">eNB configuration </w:t>
      </w:r>
      <w:r w:rsidR="00AB36FB">
        <w:rPr>
          <w:rFonts w:eastAsia="宋体" w:hint="eastAsia"/>
          <w:szCs w:val="20"/>
          <w:lang w:val="en-GB" w:eastAsia="zh-CN"/>
        </w:rPr>
        <w:t>should be supported.</w:t>
      </w:r>
    </w:p>
    <w:p w:rsidR="00A52A7D" w:rsidRDefault="00A52A7D" w:rsidP="00A52A7D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6A0E76">
        <w:rPr>
          <w:rFonts w:eastAsia="宋体" w:hint="eastAsia"/>
          <w:b/>
          <w:szCs w:val="20"/>
          <w:lang w:val="en-GB" w:eastAsia="zh-CN"/>
        </w:rPr>
        <w:t>8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Rel-14 LWA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capable UE </w:t>
      </w:r>
      <w:r w:rsidR="00F91DC9">
        <w:rPr>
          <w:rFonts w:eastAsia="宋体"/>
          <w:b/>
          <w:szCs w:val="20"/>
          <w:lang w:val="en-GB" w:eastAsia="zh-CN"/>
        </w:rPr>
        <w:t>should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deliver all PDCP SR used for LWA flow control via WLAN </w:t>
      </w:r>
      <w:r w:rsidR="008458B2">
        <w:rPr>
          <w:rFonts w:eastAsia="宋体" w:hint="eastAsia"/>
          <w:b/>
          <w:szCs w:val="20"/>
          <w:lang w:val="en-GB" w:eastAsia="zh-CN"/>
        </w:rPr>
        <w:t xml:space="preserve">UL </w:t>
      </w:r>
      <w:r w:rsidR="00F91DC9">
        <w:rPr>
          <w:rFonts w:eastAsia="宋体" w:hint="eastAsia"/>
          <w:b/>
          <w:szCs w:val="20"/>
          <w:lang w:val="en-GB" w:eastAsia="zh-CN"/>
        </w:rPr>
        <w:t>only</w:t>
      </w:r>
      <w:r w:rsidR="00170F78">
        <w:rPr>
          <w:rFonts w:eastAsia="宋体" w:hint="eastAsia"/>
          <w:b/>
          <w:szCs w:val="20"/>
          <w:lang w:val="en-GB" w:eastAsia="zh-CN"/>
        </w:rPr>
        <w:t>,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if requested by eNB configuration.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7B24CC" w:rsidRPr="007B24CC" w:rsidRDefault="007B24CC" w:rsidP="00A52A7D">
      <w:pPr>
        <w:pStyle w:val="a0"/>
        <w:rPr>
          <w:rFonts w:eastAsia="宋体"/>
          <w:szCs w:val="20"/>
          <w:lang w:val="en-GB" w:eastAsia="zh-CN"/>
        </w:rPr>
      </w:pPr>
      <w:r w:rsidRPr="009E3FFF">
        <w:rPr>
          <w:rFonts w:eastAsia="宋体" w:hint="eastAsia"/>
          <w:szCs w:val="20"/>
          <w:lang w:val="en-GB" w:eastAsia="zh-CN"/>
        </w:rPr>
        <w:t xml:space="preserve">As </w:t>
      </w:r>
      <w:r w:rsidR="000D3B6A" w:rsidRPr="009E3FFF">
        <w:rPr>
          <w:rFonts w:eastAsia="宋体" w:hint="eastAsia"/>
          <w:szCs w:val="20"/>
          <w:lang w:val="en-GB" w:eastAsia="zh-CN"/>
        </w:rPr>
        <w:t xml:space="preserve">the changes to LWAAP </w:t>
      </w:r>
      <w:r w:rsidR="0011244B" w:rsidRPr="009E3FFF">
        <w:rPr>
          <w:rFonts w:eastAsia="宋体" w:hint="eastAsia"/>
          <w:szCs w:val="20"/>
          <w:lang w:val="en-GB" w:eastAsia="zh-CN"/>
        </w:rPr>
        <w:t>are</w:t>
      </w:r>
      <w:r w:rsidR="000D3B6A" w:rsidRPr="009E3FFF">
        <w:rPr>
          <w:rFonts w:eastAsia="宋体" w:hint="eastAsia"/>
          <w:szCs w:val="20"/>
          <w:lang w:val="en-GB" w:eastAsia="zh-CN"/>
        </w:rPr>
        <w:t xml:space="preserve"> clear and </w:t>
      </w:r>
      <w:r w:rsidR="0011244B" w:rsidRPr="009E3FFF">
        <w:rPr>
          <w:rFonts w:eastAsia="宋体"/>
          <w:szCs w:val="20"/>
          <w:lang w:val="en-GB" w:eastAsia="zh-CN"/>
        </w:rPr>
        <w:t>straightforward</w:t>
      </w:r>
      <w:r w:rsidRPr="009E3FFF">
        <w:rPr>
          <w:rFonts w:eastAsia="宋体" w:hint="eastAsia"/>
          <w:szCs w:val="20"/>
          <w:lang w:val="en-GB" w:eastAsia="zh-CN"/>
        </w:rPr>
        <w:t xml:space="preserve">, </w:t>
      </w:r>
      <w:r w:rsidR="000D3B6A" w:rsidRPr="009E3FFF">
        <w:rPr>
          <w:rFonts w:eastAsia="宋体" w:hint="eastAsia"/>
          <w:szCs w:val="20"/>
          <w:lang w:val="en-GB" w:eastAsia="zh-CN"/>
        </w:rPr>
        <w:t xml:space="preserve">a </w:t>
      </w:r>
      <w:r w:rsidR="008831AD">
        <w:rPr>
          <w:rFonts w:eastAsia="宋体" w:hint="eastAsia"/>
          <w:szCs w:val="20"/>
          <w:lang w:val="en-GB" w:eastAsia="zh-CN"/>
        </w:rPr>
        <w:t>corresponding</w:t>
      </w:r>
      <w:r w:rsidR="000D3B6A" w:rsidRPr="009E3FFF">
        <w:rPr>
          <w:rFonts w:eastAsia="宋体" w:hint="eastAsia"/>
          <w:szCs w:val="20"/>
          <w:lang w:val="en-GB" w:eastAsia="zh-CN"/>
        </w:rPr>
        <w:t xml:space="preserve"> text proposal is </w:t>
      </w:r>
      <w:r w:rsidRPr="009E3FFF">
        <w:rPr>
          <w:rFonts w:eastAsia="宋体" w:hint="eastAsia"/>
          <w:szCs w:val="20"/>
          <w:lang w:val="en-GB" w:eastAsia="zh-CN"/>
        </w:rPr>
        <w:t>also included in</w:t>
      </w:r>
      <w:fldSimple w:instr=" REF _Ref446946749 \r \h  \* MERGEFORMAT ">
        <w:r w:rsidR="0011244B" w:rsidRPr="009E3FFF">
          <w:rPr>
            <w:rFonts w:eastAsia="宋体" w:hint="eastAsia"/>
            <w:szCs w:val="20"/>
            <w:lang w:val="en-GB" w:eastAsia="zh-CN"/>
          </w:rPr>
          <w:t xml:space="preserve"> </w:t>
        </w:r>
        <w:r w:rsidR="0011244B" w:rsidRPr="009E3FFF">
          <w:rPr>
            <w:rFonts w:eastAsia="宋体"/>
            <w:szCs w:val="20"/>
            <w:lang w:val="en-GB" w:eastAsia="zh-CN"/>
          </w:rPr>
          <w:t>[2]</w:t>
        </w:r>
      </w:fldSimple>
      <w:r w:rsidRPr="009E3FFF">
        <w:rPr>
          <w:rFonts w:eastAsia="宋体" w:hint="eastAsia"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F866C0" w:rsidRDefault="00F866C0" w:rsidP="00F866C0">
      <w:pPr>
        <w:pStyle w:val="a0"/>
        <w:rPr>
          <w:rFonts w:eastAsia="宋体"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Rel-14 LWA, UL PDCP PDU </w:t>
      </w:r>
      <w:r>
        <w:rPr>
          <w:rFonts w:eastAsia="宋体"/>
          <w:b/>
          <w:szCs w:val="20"/>
          <w:lang w:val="en-GB" w:eastAsia="zh-CN"/>
        </w:rPr>
        <w:t>transmitted</w:t>
      </w:r>
      <w:r>
        <w:rPr>
          <w:rFonts w:eastAsia="宋体" w:hint="eastAsia"/>
          <w:b/>
          <w:szCs w:val="20"/>
          <w:lang w:val="en-GB" w:eastAsia="zh-CN"/>
        </w:rPr>
        <w:t xml:space="preserve"> over WLAN is identified by using the same </w:t>
      </w:r>
      <w:r>
        <w:rPr>
          <w:rFonts w:eastAsia="宋体"/>
          <w:b/>
          <w:szCs w:val="20"/>
          <w:lang w:val="en-GB" w:eastAsia="zh-CN"/>
        </w:rPr>
        <w:t>Ethertype value as that used in DL.</w:t>
      </w:r>
    </w:p>
    <w:p w:rsidR="00F866C0" w:rsidRDefault="00F866C0" w:rsidP="00F866C0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 Rel-14 LWA, multiple UL split/switched bearers per UE on WLAN link should be supported.</w:t>
      </w:r>
    </w:p>
    <w:p w:rsidR="00F866C0" w:rsidRDefault="00F866C0" w:rsidP="00F866C0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LWAAP layer is also used to support UL split/switch bearer transfer for Rel-14 LWA.</w:t>
      </w:r>
    </w:p>
    <w:p w:rsidR="00F866C0" w:rsidRDefault="00F866C0" w:rsidP="00F866C0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 UL split/switch bearer in Rel-14 LWA uses the same LWAAP header </w:t>
      </w:r>
      <w:r>
        <w:rPr>
          <w:rFonts w:eastAsia="宋体"/>
          <w:b/>
          <w:szCs w:val="20"/>
          <w:lang w:val="en-GB" w:eastAsia="zh-CN"/>
        </w:rPr>
        <w:t>format as</w:t>
      </w:r>
      <w:r>
        <w:rPr>
          <w:rFonts w:eastAsia="宋体" w:hint="eastAsia"/>
          <w:b/>
          <w:szCs w:val="20"/>
          <w:lang w:val="en-GB" w:eastAsia="zh-CN"/>
        </w:rPr>
        <w:t xml:space="preserve"> DL and the 5 bit DRBID field </w:t>
      </w:r>
      <w:r>
        <w:rPr>
          <w:rFonts w:eastAsia="宋体"/>
          <w:b/>
          <w:szCs w:val="20"/>
          <w:lang w:val="en-GB" w:eastAsia="zh-CN"/>
        </w:rPr>
        <w:t xml:space="preserve">in LWAAP header is used for </w:t>
      </w:r>
      <w:r>
        <w:rPr>
          <w:rFonts w:eastAsia="宋体" w:hint="eastAsia"/>
          <w:b/>
          <w:szCs w:val="20"/>
          <w:lang w:val="en-GB" w:eastAsia="zh-CN"/>
        </w:rPr>
        <w:t>bearer</w:t>
      </w:r>
      <w:r>
        <w:rPr>
          <w:rFonts w:eastAsia="宋体"/>
          <w:b/>
          <w:szCs w:val="20"/>
          <w:lang w:val="en-GB" w:eastAsia="zh-CN"/>
        </w:rPr>
        <w:t xml:space="preserve"> identification</w:t>
      </w:r>
      <w:r>
        <w:rPr>
          <w:rFonts w:eastAsia="宋体" w:hint="eastAsia"/>
          <w:b/>
          <w:szCs w:val="20"/>
          <w:lang w:val="en-GB" w:eastAsia="zh-CN"/>
        </w:rPr>
        <w:t xml:space="preserve"> at eNB for UL LWAAP PDUs</w:t>
      </w:r>
      <w:r>
        <w:rPr>
          <w:rFonts w:eastAsia="宋体"/>
          <w:b/>
          <w:szCs w:val="20"/>
          <w:lang w:val="en-GB" w:eastAsia="zh-CN"/>
        </w:rPr>
        <w:t>.</w:t>
      </w:r>
    </w:p>
    <w:p w:rsidR="00F866C0" w:rsidRDefault="00F866C0" w:rsidP="00F866C0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Rel-14 LWA capable UE only reports BSR on LTE link. </w:t>
      </w:r>
    </w:p>
    <w:p w:rsidR="00F866C0" w:rsidRDefault="00F866C0" w:rsidP="00F866C0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6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adopt figure 1 and figure 2 as Rel-14 LWA </w:t>
      </w:r>
      <w:r>
        <w:rPr>
          <w:rFonts w:eastAsia="宋体"/>
          <w:b/>
          <w:szCs w:val="20"/>
          <w:lang w:val="en-GB" w:eastAsia="zh-CN"/>
        </w:rPr>
        <w:t>syste</w:t>
      </w:r>
      <w:r>
        <w:rPr>
          <w:rFonts w:eastAsia="宋体" w:hint="eastAsia"/>
          <w:b/>
          <w:szCs w:val="20"/>
          <w:lang w:val="en-GB" w:eastAsia="zh-CN"/>
        </w:rPr>
        <w:t>m architecture and UP protocol stack baseline.</w:t>
      </w:r>
    </w:p>
    <w:p w:rsidR="00F866C0" w:rsidRDefault="003A79A4" w:rsidP="00F866C0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7: </w:t>
      </w:r>
      <w:r w:rsidR="00F866C0">
        <w:rPr>
          <w:rFonts w:eastAsia="宋体" w:hint="eastAsia"/>
          <w:b/>
          <w:szCs w:val="20"/>
          <w:lang w:val="en-GB" w:eastAsia="zh-CN"/>
        </w:rPr>
        <w:t xml:space="preserve">It is proposed to adopt figure 3 as the updated </w:t>
      </w:r>
      <w:r w:rsidR="00F866C0">
        <w:rPr>
          <w:rFonts w:eastAsia="宋体"/>
          <w:b/>
          <w:szCs w:val="20"/>
          <w:lang w:val="en-GB" w:eastAsia="zh-CN"/>
        </w:rPr>
        <w:t>overall</w:t>
      </w:r>
      <w:r w:rsidR="00F866C0">
        <w:rPr>
          <w:rFonts w:eastAsia="宋体" w:hint="eastAsia"/>
          <w:b/>
          <w:szCs w:val="20"/>
          <w:lang w:val="en-GB" w:eastAsia="zh-CN"/>
        </w:rPr>
        <w:t xml:space="preserve"> protocol model for LWAAP in TS36.360</w:t>
      </w:r>
    </w:p>
    <w:p w:rsidR="00F866C0" w:rsidRDefault="00F866C0" w:rsidP="00F866C0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8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Rel-14 LWA capable UE </w:t>
      </w:r>
      <w:r>
        <w:rPr>
          <w:rFonts w:eastAsia="宋体"/>
          <w:b/>
          <w:szCs w:val="20"/>
          <w:lang w:val="en-GB" w:eastAsia="zh-CN"/>
        </w:rPr>
        <w:t>should</w:t>
      </w:r>
      <w:r>
        <w:rPr>
          <w:rFonts w:eastAsia="宋体" w:hint="eastAsia"/>
          <w:b/>
          <w:szCs w:val="20"/>
          <w:lang w:val="en-GB" w:eastAsia="zh-CN"/>
        </w:rPr>
        <w:t xml:space="preserve"> deliver all PDCP SR used for LWA flow control via WLAN UL only, if requested by eNB configuration. </w:t>
      </w:r>
    </w:p>
    <w:p w:rsidR="00B862EB" w:rsidRDefault="00B862EB" w:rsidP="00B862EB">
      <w:pPr>
        <w:pStyle w:val="1"/>
      </w:pPr>
      <w:r>
        <w:t>References</w:t>
      </w:r>
    </w:p>
    <w:p w:rsidR="00D142E6" w:rsidRPr="0088175F" w:rsidRDefault="000C0EB7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/>
          <w:lang w:eastAsia="zh-CN"/>
        </w:rPr>
        <w:t>RP-160600</w:t>
      </w:r>
      <w:r>
        <w:rPr>
          <w:rFonts w:eastAsia="宋体" w:hint="eastAsia"/>
          <w:lang w:eastAsia="zh-CN"/>
        </w:rPr>
        <w:t xml:space="preserve">, </w:t>
      </w:r>
      <w:r w:rsidRPr="000C0EB7">
        <w:rPr>
          <w:rFonts w:eastAsia="宋体"/>
          <w:lang w:eastAsia="zh-CN"/>
        </w:rPr>
        <w:t>New Work Item on enha</w:t>
      </w:r>
      <w:r>
        <w:rPr>
          <w:rFonts w:eastAsia="宋体"/>
          <w:lang w:eastAsia="zh-CN"/>
        </w:rPr>
        <w:t>nced LTE-WLAN Aggregation (LWA)</w:t>
      </w:r>
      <w:r>
        <w:rPr>
          <w:rFonts w:eastAsia="宋体" w:hint="eastAsia"/>
          <w:lang w:eastAsia="zh-CN"/>
        </w:rPr>
        <w:t>, by I</w:t>
      </w:r>
      <w:r w:rsidRPr="000C0EB7">
        <w:rPr>
          <w:rFonts w:eastAsia="宋体"/>
          <w:lang w:eastAsia="zh-CN"/>
        </w:rPr>
        <w:t>ntel, Qualcomm, China Telecom</w:t>
      </w:r>
    </w:p>
    <w:p w:rsidR="0088175F" w:rsidRPr="00E72A58" w:rsidRDefault="00CA430D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46946749"/>
      <w:r w:rsidRPr="00CA430D">
        <w:rPr>
          <w:rFonts w:eastAsia="宋体"/>
          <w:lang w:eastAsia="zh-CN"/>
        </w:rPr>
        <w:t>R2-162185</w:t>
      </w:r>
      <w:r w:rsidR="00386358">
        <w:rPr>
          <w:rFonts w:eastAsia="宋体" w:hint="eastAsia"/>
          <w:lang w:eastAsia="zh-CN"/>
        </w:rPr>
        <w:t xml:space="preserve">, </w:t>
      </w:r>
      <w:r w:rsidR="00386358" w:rsidRPr="00386358">
        <w:rPr>
          <w:rFonts w:eastAsia="宋体"/>
          <w:szCs w:val="20"/>
          <w:lang w:eastAsia="zh-CN"/>
        </w:rPr>
        <w:t>Text Proposal for LWAAP to Support of UL Bearer in Rel-14 LWA</w:t>
      </w:r>
      <w:r w:rsidR="00386358">
        <w:rPr>
          <w:rFonts w:eastAsia="宋体" w:hint="eastAsia"/>
          <w:szCs w:val="20"/>
          <w:lang w:eastAsia="zh-CN"/>
        </w:rPr>
        <w:t>, CATT</w:t>
      </w:r>
      <w:bookmarkEnd w:id="3"/>
    </w:p>
    <w:p w:rsidR="00B33C8A" w:rsidRPr="009E3FFF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9E3FFF" w:rsidSect="00C81CF6">
      <w:headerReference w:type="default" r:id="rId13"/>
      <w:footerReference w:type="even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CCD" w:rsidRDefault="00E94CCD">
      <w:r>
        <w:separator/>
      </w:r>
    </w:p>
  </w:endnote>
  <w:endnote w:type="continuationSeparator" w:id="0">
    <w:p w:rsidR="00E94CCD" w:rsidRDefault="00E94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E36451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E36451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B0043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971A8F" w:rsidP="00CC0121">
    <w:pPr>
      <w:pStyle w:val="ac"/>
      <w:rPr>
        <w:b/>
      </w:rPr>
    </w:pPr>
    <w:r w:rsidRPr="00971A8F">
      <w:rPr>
        <w:rFonts w:eastAsia="宋体"/>
        <w:b/>
        <w:lang w:eastAsia="zh-CN"/>
      </w:rPr>
      <w:t>R2-162183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CCD" w:rsidRDefault="00E94CCD">
      <w:r>
        <w:separator/>
      </w:r>
    </w:p>
  </w:footnote>
  <w:footnote w:type="continuationSeparator" w:id="0">
    <w:p w:rsidR="00E94CCD" w:rsidRDefault="00E94C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47458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7A94"/>
    <w:rsid w:val="000812DA"/>
    <w:rsid w:val="000816D7"/>
    <w:rsid w:val="000817A6"/>
    <w:rsid w:val="00081837"/>
    <w:rsid w:val="000819C8"/>
    <w:rsid w:val="000820F0"/>
    <w:rsid w:val="0008233E"/>
    <w:rsid w:val="0008346C"/>
    <w:rsid w:val="000837D3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3B6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1022EC"/>
    <w:rsid w:val="0010291D"/>
    <w:rsid w:val="001038CD"/>
    <w:rsid w:val="0010425A"/>
    <w:rsid w:val="001047C4"/>
    <w:rsid w:val="00104A67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73D5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7983"/>
    <w:rsid w:val="001D013E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F20"/>
    <w:rsid w:val="0024180A"/>
    <w:rsid w:val="0024195B"/>
    <w:rsid w:val="00241C61"/>
    <w:rsid w:val="00242476"/>
    <w:rsid w:val="0024443B"/>
    <w:rsid w:val="00244E59"/>
    <w:rsid w:val="00245A16"/>
    <w:rsid w:val="00246A7F"/>
    <w:rsid w:val="002479E3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0F41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2FBB"/>
    <w:rsid w:val="0039309D"/>
    <w:rsid w:val="00393B89"/>
    <w:rsid w:val="00393E35"/>
    <w:rsid w:val="00393E7B"/>
    <w:rsid w:val="0039630D"/>
    <w:rsid w:val="0039683D"/>
    <w:rsid w:val="00397407"/>
    <w:rsid w:val="003A010C"/>
    <w:rsid w:val="003A07B3"/>
    <w:rsid w:val="003A0A13"/>
    <w:rsid w:val="003A0E71"/>
    <w:rsid w:val="003A1880"/>
    <w:rsid w:val="003A4303"/>
    <w:rsid w:val="003A4545"/>
    <w:rsid w:val="003A7426"/>
    <w:rsid w:val="003A787B"/>
    <w:rsid w:val="003A79A4"/>
    <w:rsid w:val="003B04BA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7CA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1EF2"/>
    <w:rsid w:val="003D3ED1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A8C"/>
    <w:rsid w:val="0042542C"/>
    <w:rsid w:val="0042597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857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5CFD"/>
    <w:rsid w:val="00556FDE"/>
    <w:rsid w:val="00557ADA"/>
    <w:rsid w:val="005605B6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97E"/>
    <w:rsid w:val="00581A1D"/>
    <w:rsid w:val="00581BAD"/>
    <w:rsid w:val="00582165"/>
    <w:rsid w:val="00583164"/>
    <w:rsid w:val="0058396B"/>
    <w:rsid w:val="00584A18"/>
    <w:rsid w:val="00584F67"/>
    <w:rsid w:val="005860CF"/>
    <w:rsid w:val="005864F2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4F89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FEA"/>
    <w:rsid w:val="00676306"/>
    <w:rsid w:val="006764F9"/>
    <w:rsid w:val="00677EFE"/>
    <w:rsid w:val="00680243"/>
    <w:rsid w:val="006803D5"/>
    <w:rsid w:val="006818D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166"/>
    <w:rsid w:val="00746837"/>
    <w:rsid w:val="00746C82"/>
    <w:rsid w:val="0075027C"/>
    <w:rsid w:val="00750388"/>
    <w:rsid w:val="00750431"/>
    <w:rsid w:val="00750DFD"/>
    <w:rsid w:val="00751FC9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BBE"/>
    <w:rsid w:val="00787DF8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27AA"/>
    <w:rsid w:val="007F4CAF"/>
    <w:rsid w:val="007F52F0"/>
    <w:rsid w:val="007F5E32"/>
    <w:rsid w:val="007F6A64"/>
    <w:rsid w:val="007F6C2F"/>
    <w:rsid w:val="007F7911"/>
    <w:rsid w:val="007F7E89"/>
    <w:rsid w:val="008007FF"/>
    <w:rsid w:val="00800AED"/>
    <w:rsid w:val="00800D0C"/>
    <w:rsid w:val="008017F6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1EB0"/>
    <w:rsid w:val="008420E6"/>
    <w:rsid w:val="008425AF"/>
    <w:rsid w:val="008428C5"/>
    <w:rsid w:val="0084324F"/>
    <w:rsid w:val="00843821"/>
    <w:rsid w:val="00844251"/>
    <w:rsid w:val="0084456A"/>
    <w:rsid w:val="00845553"/>
    <w:rsid w:val="008458B2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102D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17D"/>
    <w:rsid w:val="008C437D"/>
    <w:rsid w:val="008C47AC"/>
    <w:rsid w:val="008C682F"/>
    <w:rsid w:val="008C75D7"/>
    <w:rsid w:val="008C7F4D"/>
    <w:rsid w:val="008D038A"/>
    <w:rsid w:val="008D221F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236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5C8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31A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A1F"/>
    <w:rsid w:val="009C4D67"/>
    <w:rsid w:val="009C53A3"/>
    <w:rsid w:val="009C5B07"/>
    <w:rsid w:val="009D07CB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3FFF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374"/>
    <w:rsid w:val="00A5549D"/>
    <w:rsid w:val="00A5579E"/>
    <w:rsid w:val="00A559E1"/>
    <w:rsid w:val="00A55BB2"/>
    <w:rsid w:val="00A566D6"/>
    <w:rsid w:val="00A602CF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2EA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2FC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269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948"/>
    <w:rsid w:val="00B50B64"/>
    <w:rsid w:val="00B513D8"/>
    <w:rsid w:val="00B51C90"/>
    <w:rsid w:val="00B525D6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7021F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1F4"/>
    <w:rsid w:val="00B9331A"/>
    <w:rsid w:val="00B94558"/>
    <w:rsid w:val="00B96E1E"/>
    <w:rsid w:val="00B97276"/>
    <w:rsid w:val="00B97AF5"/>
    <w:rsid w:val="00B97B77"/>
    <w:rsid w:val="00B97C52"/>
    <w:rsid w:val="00BA06E1"/>
    <w:rsid w:val="00BA1276"/>
    <w:rsid w:val="00BA1417"/>
    <w:rsid w:val="00BA1645"/>
    <w:rsid w:val="00BA2DA2"/>
    <w:rsid w:val="00BA3FAB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2949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0E1"/>
    <w:rsid w:val="00C84126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50C9"/>
    <w:rsid w:val="00CA530D"/>
    <w:rsid w:val="00CA678C"/>
    <w:rsid w:val="00CA6964"/>
    <w:rsid w:val="00CA72D1"/>
    <w:rsid w:val="00CA7F10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06DB"/>
    <w:rsid w:val="00CC15DC"/>
    <w:rsid w:val="00CC1830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30D"/>
    <w:rsid w:val="00CE162F"/>
    <w:rsid w:val="00CE1BA7"/>
    <w:rsid w:val="00CE1CA3"/>
    <w:rsid w:val="00CE236B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735"/>
    <w:rsid w:val="00CF285A"/>
    <w:rsid w:val="00CF2EE1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30E1"/>
    <w:rsid w:val="00D033A8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2A9"/>
    <w:rsid w:val="00D95895"/>
    <w:rsid w:val="00D95D5C"/>
    <w:rsid w:val="00D963E9"/>
    <w:rsid w:val="00D968B3"/>
    <w:rsid w:val="00D96E8B"/>
    <w:rsid w:val="00D97D40"/>
    <w:rsid w:val="00DA01D7"/>
    <w:rsid w:val="00DA0DD9"/>
    <w:rsid w:val="00DA12E7"/>
    <w:rsid w:val="00DA14FA"/>
    <w:rsid w:val="00DA18CF"/>
    <w:rsid w:val="00DA22BB"/>
    <w:rsid w:val="00DA2467"/>
    <w:rsid w:val="00DA26AE"/>
    <w:rsid w:val="00DA2785"/>
    <w:rsid w:val="00DA3D33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7AD"/>
    <w:rsid w:val="00DD400C"/>
    <w:rsid w:val="00DD4911"/>
    <w:rsid w:val="00DD50BB"/>
    <w:rsid w:val="00DD559E"/>
    <w:rsid w:val="00DD64B4"/>
    <w:rsid w:val="00DD64DC"/>
    <w:rsid w:val="00DD7488"/>
    <w:rsid w:val="00DD7818"/>
    <w:rsid w:val="00DE0603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57A"/>
    <w:rsid w:val="00DF596F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941"/>
    <w:rsid w:val="00E47DD5"/>
    <w:rsid w:val="00E50C8B"/>
    <w:rsid w:val="00E50E85"/>
    <w:rsid w:val="00E50EEA"/>
    <w:rsid w:val="00E51D8C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2797"/>
    <w:rsid w:val="00E72A58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E032D"/>
    <w:rsid w:val="00EE0DD3"/>
    <w:rsid w:val="00EE28F9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8E7"/>
    <w:rsid w:val="00F4727A"/>
    <w:rsid w:val="00F51242"/>
    <w:rsid w:val="00F52054"/>
    <w:rsid w:val="00F52111"/>
    <w:rsid w:val="00F52882"/>
    <w:rsid w:val="00F52F4B"/>
    <w:rsid w:val="00F533B1"/>
    <w:rsid w:val="00F535FD"/>
    <w:rsid w:val="00F5571C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4FBC"/>
    <w:rsid w:val="00F66BB9"/>
    <w:rsid w:val="00F6705A"/>
    <w:rsid w:val="00F737C5"/>
    <w:rsid w:val="00F74D53"/>
    <w:rsid w:val="00F74EE6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499A9-0902-4358-9639-7861D2B1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932</Words>
  <Characters>5314</Characters>
  <Application>Microsoft Office Word</Application>
  <DocSecurity>0</DocSecurity>
  <Lines>44</Lines>
  <Paragraphs>12</Paragraphs>
  <ScaleCrop>false</ScaleCrop>
  <Company>DaTang Mobile</Company>
  <LinksUpToDate>false</LinksUpToDate>
  <CharactersWithSpaces>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53</cp:revision>
  <cp:lastPrinted>2007-08-28T02:45:00Z</cp:lastPrinted>
  <dcterms:created xsi:type="dcterms:W3CDTF">2016-03-30T03:06:00Z</dcterms:created>
  <dcterms:modified xsi:type="dcterms:W3CDTF">2016-04-01T06:53:00Z</dcterms:modified>
</cp:coreProperties>
</file>